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15E" w:rsidRPr="00927E9C" w:rsidRDefault="003F015E" w:rsidP="003F015E">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 xml:space="preserve">Объявление </w:t>
      </w:r>
    </w:p>
    <w:p w:rsidR="003F015E" w:rsidRPr="00927E9C" w:rsidRDefault="003F015E" w:rsidP="003F015E">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 xml:space="preserve">о проведении отбора получателей грантов в форме субсидий </w:t>
      </w:r>
      <w:bookmarkStart w:id="0" w:name="_GoBack"/>
      <w:r w:rsidRPr="00927E9C">
        <w:rPr>
          <w:rFonts w:ascii="PT Astra Serif" w:hAnsi="PT Astra Serif" w:cs="Courier New"/>
          <w:sz w:val="24"/>
          <w:szCs w:val="24"/>
        </w:rPr>
        <w:t>научным и образовательным</w:t>
      </w:r>
      <w:bookmarkEnd w:id="0"/>
      <w:r w:rsidRPr="00927E9C">
        <w:rPr>
          <w:rFonts w:ascii="PT Astra Serif" w:hAnsi="PT Astra Serif" w:cs="Courier New"/>
          <w:sz w:val="24"/>
          <w:szCs w:val="24"/>
        </w:rPr>
        <w:t xml:space="preserve"> организациям на поддержку производства и (или) реализацию сельскохозяйственной продукции собственного производства</w:t>
      </w:r>
    </w:p>
    <w:p w:rsidR="003F015E" w:rsidRPr="00927E9C" w:rsidRDefault="003F015E" w:rsidP="003F015E">
      <w:pPr>
        <w:autoSpaceDE w:val="0"/>
        <w:autoSpaceDN w:val="0"/>
        <w:adjustRightInd w:val="0"/>
        <w:spacing w:after="0" w:line="240" w:lineRule="auto"/>
        <w:ind w:firstLine="540"/>
        <w:jc w:val="both"/>
        <w:rPr>
          <w:rFonts w:ascii="PT Astra Serif" w:hAnsi="PT Astra Serif" w:cs="Courier New"/>
          <w:sz w:val="24"/>
          <w:szCs w:val="24"/>
        </w:rPr>
      </w:pPr>
    </w:p>
    <w:p w:rsidR="003F015E" w:rsidRPr="00927E9C" w:rsidRDefault="00581F42" w:rsidP="003F015E">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Д</w:t>
      </w:r>
      <w:r w:rsidR="003F015E" w:rsidRPr="00927E9C">
        <w:rPr>
          <w:rFonts w:ascii="PT Astra Serif" w:hAnsi="PT Astra Serif" w:cs="Courier New"/>
          <w:sz w:val="24"/>
          <w:szCs w:val="24"/>
          <w:u w:val="single"/>
        </w:rPr>
        <w:t>ата размещения объявления на официальном сайте Департамента: 30.10.2024</w:t>
      </w:r>
      <w:r w:rsidR="008A5544" w:rsidRPr="00927E9C">
        <w:rPr>
          <w:rFonts w:ascii="PT Astra Serif" w:hAnsi="PT Astra Serif" w:cs="Courier New"/>
          <w:sz w:val="24"/>
          <w:szCs w:val="24"/>
          <w:u w:val="single"/>
        </w:rPr>
        <w:t xml:space="preserve"> </w:t>
      </w:r>
    </w:p>
    <w:p w:rsidR="008A5544" w:rsidRPr="00927E9C" w:rsidRDefault="00581F42" w:rsidP="008A5544">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u w:val="single"/>
        </w:rPr>
        <w:t>С</w:t>
      </w:r>
      <w:r w:rsidR="003F015E" w:rsidRPr="00927E9C">
        <w:rPr>
          <w:rFonts w:ascii="PT Astra Serif" w:hAnsi="PT Astra Serif" w:cs="Courier New"/>
          <w:sz w:val="24"/>
          <w:szCs w:val="24"/>
          <w:u w:val="single"/>
        </w:rPr>
        <w:t>роки проведения отбора:</w:t>
      </w:r>
      <w:r w:rsidR="003F015E" w:rsidRPr="00927E9C">
        <w:rPr>
          <w:rFonts w:ascii="PT Astra Serif" w:hAnsi="PT Astra Serif" w:cs="Courier New"/>
          <w:sz w:val="24"/>
          <w:szCs w:val="24"/>
        </w:rPr>
        <w:t xml:space="preserve"> </w:t>
      </w:r>
      <w:r w:rsidR="008A5544" w:rsidRPr="00927E9C">
        <w:rPr>
          <w:rFonts w:ascii="PT Astra Serif" w:hAnsi="PT Astra Serif" w:cs="Courier New"/>
          <w:sz w:val="24"/>
          <w:szCs w:val="24"/>
        </w:rPr>
        <w:t>02.12.2024 – 13.12.2024</w:t>
      </w:r>
    </w:p>
    <w:p w:rsidR="008A5544" w:rsidRPr="00927E9C" w:rsidRDefault="008A5544" w:rsidP="008A5544">
      <w:pPr>
        <w:autoSpaceDE w:val="0"/>
        <w:autoSpaceDN w:val="0"/>
        <w:adjustRightInd w:val="0"/>
        <w:spacing w:after="0" w:line="240" w:lineRule="auto"/>
        <w:ind w:firstLine="567"/>
        <w:jc w:val="both"/>
        <w:rPr>
          <w:rFonts w:ascii="PT Astra Serif" w:hAnsi="PT Astra Serif" w:cs="Courier New"/>
          <w:sz w:val="24"/>
          <w:szCs w:val="24"/>
        </w:rPr>
      </w:pPr>
      <w:r w:rsidRPr="00927E9C">
        <w:rPr>
          <w:rFonts w:ascii="PT Astra Serif" w:hAnsi="PT Astra Serif" w:cs="Courier New"/>
          <w:sz w:val="24"/>
          <w:szCs w:val="24"/>
          <w:lang w:val="en-US"/>
        </w:rPr>
        <w:t>I</w:t>
      </w:r>
      <w:r w:rsidRPr="00927E9C">
        <w:rPr>
          <w:rFonts w:ascii="PT Astra Serif" w:hAnsi="PT Astra Serif" w:cs="Courier New"/>
          <w:sz w:val="24"/>
          <w:szCs w:val="24"/>
        </w:rPr>
        <w:t xml:space="preserve"> этап отбора (рассмотрение заявок) – 02.12.2024 – 10.12.2024 </w:t>
      </w:r>
    </w:p>
    <w:p w:rsidR="008A5544" w:rsidRPr="00927E9C" w:rsidRDefault="008A5544" w:rsidP="008A5544">
      <w:pPr>
        <w:autoSpaceDE w:val="0"/>
        <w:autoSpaceDN w:val="0"/>
        <w:adjustRightInd w:val="0"/>
        <w:spacing w:after="0" w:line="240" w:lineRule="auto"/>
        <w:ind w:firstLine="567"/>
        <w:jc w:val="both"/>
        <w:rPr>
          <w:rFonts w:ascii="PT Astra Serif" w:hAnsi="PT Astra Serif" w:cs="Courier New"/>
          <w:sz w:val="24"/>
          <w:szCs w:val="24"/>
        </w:rPr>
      </w:pPr>
      <w:r w:rsidRPr="00927E9C">
        <w:rPr>
          <w:rFonts w:ascii="PT Astra Serif" w:hAnsi="PT Astra Serif" w:cs="Courier New"/>
          <w:sz w:val="24"/>
          <w:szCs w:val="24"/>
          <w:lang w:val="en-US"/>
        </w:rPr>
        <w:t>II</w:t>
      </w:r>
      <w:r w:rsidRPr="00927E9C">
        <w:rPr>
          <w:rFonts w:ascii="PT Astra Serif" w:hAnsi="PT Astra Serif" w:cs="Courier New"/>
          <w:sz w:val="24"/>
          <w:szCs w:val="24"/>
        </w:rPr>
        <w:t xml:space="preserve"> этап отбора (оценка заявок) – 02.12.2024 – 13.12.2024</w:t>
      </w:r>
    </w:p>
    <w:p w:rsidR="003F015E" w:rsidRPr="00927E9C" w:rsidRDefault="00581F42" w:rsidP="003F015E">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u w:val="single"/>
        </w:rPr>
        <w:t>Д</w:t>
      </w:r>
      <w:r w:rsidR="003F015E" w:rsidRPr="00927E9C">
        <w:rPr>
          <w:rFonts w:ascii="PT Astra Serif" w:hAnsi="PT Astra Serif" w:cs="Courier New"/>
          <w:sz w:val="24"/>
          <w:szCs w:val="24"/>
          <w:u w:val="single"/>
        </w:rPr>
        <w:t>ата начала подачи заявок</w:t>
      </w:r>
      <w:r w:rsidRPr="00927E9C">
        <w:rPr>
          <w:rFonts w:ascii="PT Astra Serif" w:hAnsi="PT Astra Serif" w:cs="Courier New"/>
          <w:sz w:val="24"/>
          <w:szCs w:val="24"/>
          <w:u w:val="single"/>
        </w:rPr>
        <w:t>:</w:t>
      </w:r>
      <w:r w:rsidR="003F015E" w:rsidRPr="00927E9C">
        <w:rPr>
          <w:rFonts w:ascii="PT Astra Serif" w:hAnsi="PT Astra Serif" w:cs="Courier New"/>
          <w:sz w:val="24"/>
          <w:szCs w:val="24"/>
        </w:rPr>
        <w:t xml:space="preserve"> 31.10.2024, 9-00</w:t>
      </w:r>
    </w:p>
    <w:p w:rsidR="003F015E" w:rsidRPr="00927E9C" w:rsidRDefault="00581F42" w:rsidP="003F015E">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u w:val="single"/>
        </w:rPr>
        <w:t>Д</w:t>
      </w:r>
      <w:r w:rsidR="003F015E" w:rsidRPr="00927E9C">
        <w:rPr>
          <w:rFonts w:ascii="PT Astra Serif" w:hAnsi="PT Astra Serif" w:cs="Courier New"/>
          <w:sz w:val="24"/>
          <w:szCs w:val="24"/>
          <w:u w:val="single"/>
        </w:rPr>
        <w:t>ата окончания приема заявок:</w:t>
      </w:r>
      <w:r w:rsidR="003F015E" w:rsidRPr="00927E9C">
        <w:rPr>
          <w:rFonts w:ascii="PT Astra Serif" w:hAnsi="PT Astra Serif" w:cs="Courier New"/>
          <w:sz w:val="24"/>
          <w:szCs w:val="24"/>
        </w:rPr>
        <w:t xml:space="preserve"> 29.11.2024, 18-00</w:t>
      </w:r>
    </w:p>
    <w:p w:rsidR="008A5544" w:rsidRPr="00927E9C" w:rsidRDefault="00581F42" w:rsidP="008A5544">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u w:val="single"/>
        </w:rPr>
        <w:t>М</w:t>
      </w:r>
      <w:r w:rsidR="003F015E" w:rsidRPr="00927E9C">
        <w:rPr>
          <w:rFonts w:ascii="PT Astra Serif" w:hAnsi="PT Astra Serif" w:cs="Courier New"/>
          <w:sz w:val="24"/>
          <w:szCs w:val="24"/>
          <w:u w:val="single"/>
        </w:rPr>
        <w:t>есто приема заявок:</w:t>
      </w:r>
      <w:r w:rsidR="003F015E" w:rsidRPr="00927E9C">
        <w:rPr>
          <w:rFonts w:ascii="PT Astra Serif" w:hAnsi="PT Astra Serif" w:cs="Courier New"/>
          <w:sz w:val="24"/>
          <w:szCs w:val="24"/>
        </w:rPr>
        <w:t xml:space="preserve"> Департамент по социально-экономическому развитию села Томской области, 634003, г. Томск, ул. Пушкина, 16/1, 1 этаж, единое окно, </w:t>
      </w:r>
      <w:hyperlink r:id="rId6" w:history="1">
        <w:r w:rsidR="003F015E" w:rsidRPr="00927E9C">
          <w:rPr>
            <w:rStyle w:val="a3"/>
            <w:rFonts w:ascii="PT Astra Serif" w:hAnsi="PT Astra Serif" w:cs="Courier New"/>
            <w:sz w:val="24"/>
            <w:szCs w:val="24"/>
            <w:lang w:val="en-US"/>
          </w:rPr>
          <w:t>ken</w:t>
        </w:r>
        <w:r w:rsidR="003F015E" w:rsidRPr="00927E9C">
          <w:rPr>
            <w:rStyle w:val="a3"/>
            <w:rFonts w:ascii="PT Astra Serif" w:hAnsi="PT Astra Serif" w:cs="Courier New"/>
            <w:sz w:val="24"/>
            <w:szCs w:val="24"/>
          </w:rPr>
          <w:t>@</w:t>
        </w:r>
        <w:r w:rsidR="003F015E" w:rsidRPr="00927E9C">
          <w:rPr>
            <w:rStyle w:val="a3"/>
            <w:rFonts w:ascii="PT Astra Serif" w:hAnsi="PT Astra Serif" w:cs="Courier New"/>
            <w:sz w:val="24"/>
            <w:szCs w:val="24"/>
            <w:lang w:val="en-US"/>
          </w:rPr>
          <w:t>agro</w:t>
        </w:r>
        <w:r w:rsidR="003F015E" w:rsidRPr="00927E9C">
          <w:rPr>
            <w:rStyle w:val="a3"/>
            <w:rFonts w:ascii="PT Astra Serif" w:hAnsi="PT Astra Serif" w:cs="Courier New"/>
            <w:sz w:val="24"/>
            <w:szCs w:val="24"/>
          </w:rPr>
          <w:t>.</w:t>
        </w:r>
        <w:proofErr w:type="spellStart"/>
        <w:r w:rsidR="003F015E" w:rsidRPr="00927E9C">
          <w:rPr>
            <w:rStyle w:val="a3"/>
            <w:rFonts w:ascii="PT Astra Serif" w:hAnsi="PT Astra Serif" w:cs="Courier New"/>
            <w:sz w:val="24"/>
            <w:szCs w:val="24"/>
            <w:lang w:val="en-US"/>
          </w:rPr>
          <w:t>tomsk</w:t>
        </w:r>
        <w:proofErr w:type="spellEnd"/>
        <w:r w:rsidR="003F015E" w:rsidRPr="00927E9C">
          <w:rPr>
            <w:rStyle w:val="a3"/>
            <w:rFonts w:ascii="PT Astra Serif" w:hAnsi="PT Astra Serif" w:cs="Courier New"/>
            <w:sz w:val="24"/>
            <w:szCs w:val="24"/>
          </w:rPr>
          <w:t>.</w:t>
        </w:r>
        <w:proofErr w:type="spellStart"/>
        <w:r w:rsidR="003F015E" w:rsidRPr="00927E9C">
          <w:rPr>
            <w:rStyle w:val="a3"/>
            <w:rFonts w:ascii="PT Astra Serif" w:hAnsi="PT Astra Serif" w:cs="Courier New"/>
            <w:sz w:val="24"/>
            <w:szCs w:val="24"/>
            <w:lang w:val="en-US"/>
          </w:rPr>
          <w:t>ru</w:t>
        </w:r>
        <w:proofErr w:type="spellEnd"/>
      </w:hyperlink>
      <w:r w:rsidR="003F015E" w:rsidRPr="00927E9C">
        <w:rPr>
          <w:rFonts w:ascii="PT Astra Serif" w:hAnsi="PT Astra Serif" w:cs="Courier New"/>
          <w:sz w:val="24"/>
          <w:szCs w:val="24"/>
        </w:rPr>
        <w:t>, тел. (3822) 90-92-19.</w:t>
      </w:r>
    </w:p>
    <w:p w:rsidR="008A5544" w:rsidRPr="00927E9C" w:rsidRDefault="00581F42" w:rsidP="008A5544">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u w:val="single"/>
        </w:rPr>
        <w:t>Р</w:t>
      </w:r>
      <w:r w:rsidR="003F015E" w:rsidRPr="00927E9C">
        <w:rPr>
          <w:rFonts w:ascii="PT Astra Serif" w:hAnsi="PT Astra Serif" w:cs="Courier New"/>
          <w:sz w:val="24"/>
          <w:szCs w:val="24"/>
          <w:u w:val="single"/>
        </w:rPr>
        <w:t>езультаты предоставления гранта:</w:t>
      </w:r>
      <w:r w:rsidR="008A5544" w:rsidRPr="00927E9C">
        <w:rPr>
          <w:rFonts w:ascii="PT Astra Serif" w:hAnsi="PT Astra Serif" w:cs="Courier New"/>
          <w:sz w:val="24"/>
          <w:szCs w:val="24"/>
        </w:rPr>
        <w:t xml:space="preserve"> объем производства семян элиты из урожая текущего года на территории Томской области на 31 декабря года получения гранта к плановому значению</w:t>
      </w:r>
    </w:p>
    <w:p w:rsidR="003F015E" w:rsidRPr="00927E9C" w:rsidRDefault="00581F42" w:rsidP="003F015E">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u w:val="single"/>
        </w:rPr>
        <w:t>Д</w:t>
      </w:r>
      <w:r w:rsidR="003F015E" w:rsidRPr="00927E9C">
        <w:rPr>
          <w:rFonts w:ascii="PT Astra Serif" w:hAnsi="PT Astra Serif" w:cs="Courier New"/>
          <w:sz w:val="24"/>
          <w:szCs w:val="24"/>
          <w:u w:val="single"/>
        </w:rPr>
        <w:t>оменное имя и (или) указатели страниц официального сайта Департамента, на котором обеспечивается проведение отбора:</w:t>
      </w:r>
      <w:r w:rsidR="008A5544" w:rsidRPr="00927E9C">
        <w:rPr>
          <w:rFonts w:ascii="PT Astra Serif" w:hAnsi="PT Astra Serif"/>
          <w:sz w:val="24"/>
          <w:szCs w:val="24"/>
        </w:rPr>
        <w:t xml:space="preserve"> </w:t>
      </w:r>
      <w:r w:rsidR="008A5544" w:rsidRPr="00927E9C">
        <w:rPr>
          <w:rFonts w:ascii="PT Astra Serif" w:hAnsi="PT Astra Serif" w:cs="Courier New"/>
          <w:sz w:val="24"/>
          <w:szCs w:val="24"/>
        </w:rPr>
        <w:t>https://depagro.tomsk.gov.ru/gosudarstvennaja-podderzhka</w:t>
      </w:r>
    </w:p>
    <w:p w:rsidR="00131A8A" w:rsidRPr="00927E9C" w:rsidRDefault="00581F42" w:rsidP="00131A8A">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Т</w:t>
      </w:r>
      <w:r w:rsidR="00131A8A" w:rsidRPr="00927E9C">
        <w:rPr>
          <w:rFonts w:ascii="PT Astra Serif" w:hAnsi="PT Astra Serif" w:cs="Courier New"/>
          <w:sz w:val="24"/>
          <w:szCs w:val="24"/>
          <w:u w:val="single"/>
        </w:rPr>
        <w:t xml:space="preserve">ребования к участникам отбора, </w:t>
      </w:r>
      <w:r w:rsidR="003F015E" w:rsidRPr="00927E9C">
        <w:rPr>
          <w:rFonts w:ascii="PT Astra Serif" w:hAnsi="PT Astra Serif" w:cs="Courier New"/>
          <w:sz w:val="24"/>
          <w:szCs w:val="24"/>
          <w:u w:val="single"/>
        </w:rPr>
        <w:t xml:space="preserve">которым участник отбора должен соответствовать на </w:t>
      </w:r>
      <w:r w:rsidR="00131A8A" w:rsidRPr="00927E9C">
        <w:rPr>
          <w:rFonts w:ascii="PT Astra Serif" w:hAnsi="PT Astra Serif" w:cs="Courier New"/>
          <w:sz w:val="24"/>
          <w:szCs w:val="24"/>
          <w:u w:val="single"/>
        </w:rPr>
        <w:t>дату подачи заявки на участие в отборе (далее - заявка)</w:t>
      </w:r>
      <w:r w:rsidR="003F015E" w:rsidRPr="00927E9C">
        <w:rPr>
          <w:rFonts w:ascii="PT Astra Serif" w:hAnsi="PT Astra Serif" w:cs="Courier New"/>
          <w:sz w:val="24"/>
          <w:szCs w:val="24"/>
          <w:u w:val="single"/>
        </w:rPr>
        <w:t xml:space="preserve">: </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proofErr w:type="gramStart"/>
      <w:r w:rsidRPr="00927E9C">
        <w:rPr>
          <w:rFonts w:ascii="PT Astra Serif" w:hAnsi="PT Astra Serif" w:cs="Courier New"/>
          <w:sz w:val="24"/>
          <w:szCs w:val="24"/>
        </w:rPr>
        <w:t xml:space="preserve">К участию в отборе допускаются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предусмотренным </w:t>
      </w:r>
      <w:hyperlink r:id="rId7" w:history="1">
        <w:r w:rsidRPr="00927E9C">
          <w:rPr>
            <w:rFonts w:ascii="PT Astra Serif" w:hAnsi="PT Astra Serif" w:cs="Courier New"/>
            <w:color w:val="0000FF"/>
            <w:sz w:val="24"/>
            <w:szCs w:val="24"/>
          </w:rPr>
          <w:t>частью 1 статьи 3</w:t>
        </w:r>
      </w:hyperlink>
      <w:r w:rsidRPr="00927E9C">
        <w:rPr>
          <w:rFonts w:ascii="PT Astra Serif" w:hAnsi="PT Astra Serif" w:cs="Courier New"/>
          <w:sz w:val="24"/>
          <w:szCs w:val="24"/>
        </w:rPr>
        <w:t xml:space="preserve"> Федерального закона от 29 декабря 2006 года N 264-ФЗ "О развитии сельского хозяйства" (далее - участник отбора), соответствующие следующим</w:t>
      </w:r>
      <w:proofErr w:type="gramEnd"/>
      <w:r w:rsidRPr="00927E9C">
        <w:rPr>
          <w:rFonts w:ascii="PT Astra Serif" w:hAnsi="PT Astra Serif" w:cs="Courier New"/>
          <w:sz w:val="24"/>
          <w:szCs w:val="24"/>
        </w:rPr>
        <w:t xml:space="preserve"> требованиям:</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proofErr w:type="gramStart"/>
      <w:r w:rsidRPr="00927E9C">
        <w:rPr>
          <w:rFonts w:ascii="PT Astra Serif" w:hAnsi="PT Astra Serif" w:cs="Courier New"/>
          <w:sz w:val="24"/>
          <w:szCs w:val="24"/>
        </w:rPr>
        <w:t xml:space="preserve">1) участник отбора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 w:history="1">
        <w:r w:rsidRPr="00927E9C">
          <w:rPr>
            <w:rFonts w:ascii="PT Astra Serif" w:hAnsi="PT Astra Serif" w:cs="Courier New"/>
            <w:color w:val="0000FF"/>
            <w:sz w:val="24"/>
            <w:szCs w:val="24"/>
          </w:rPr>
          <w:t>перечень</w:t>
        </w:r>
      </w:hyperlink>
      <w:r w:rsidRPr="00927E9C">
        <w:rPr>
          <w:rFonts w:ascii="PT Astra Serif" w:hAnsi="PT Astra Serif" w:cs="Courier New"/>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927E9C">
        <w:rPr>
          <w:rFonts w:ascii="PT Astra Serif" w:hAnsi="PT Astra Serif" w:cs="Courier New"/>
          <w:sz w:val="24"/>
          <w:szCs w:val="24"/>
        </w:rPr>
        <w:t xml:space="preserve">)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927E9C">
        <w:rPr>
          <w:rFonts w:ascii="PT Astra Serif" w:hAnsi="PT Astra Serif" w:cs="Courier New"/>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27E9C">
        <w:rPr>
          <w:rFonts w:ascii="PT Astra Serif" w:hAnsi="PT Astra Serif" w:cs="Courier New"/>
          <w:sz w:val="24"/>
          <w:szCs w:val="24"/>
        </w:rPr>
        <w:t xml:space="preserve"> акционерных обществ;</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lastRenderedPageBreak/>
        <w:t>2) участник отбора (получатель гранта)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proofErr w:type="gramStart"/>
      <w:r w:rsidRPr="00927E9C">
        <w:rPr>
          <w:rFonts w:ascii="PT Astra Serif" w:hAnsi="PT Astra Serif" w:cs="Courier New"/>
          <w:sz w:val="24"/>
          <w:szCs w:val="24"/>
        </w:rPr>
        <w:t xml:space="preserve">3) участник отбора (получатель гранта) не находится в составляемых в рамках реализации полномочий, предусмотренных </w:t>
      </w:r>
      <w:hyperlink r:id="rId9" w:history="1">
        <w:r w:rsidRPr="00927E9C">
          <w:rPr>
            <w:rFonts w:ascii="PT Astra Serif" w:hAnsi="PT Astra Serif" w:cs="Courier New"/>
            <w:color w:val="0000FF"/>
            <w:sz w:val="24"/>
            <w:szCs w:val="24"/>
          </w:rPr>
          <w:t>главой VII</w:t>
        </w:r>
      </w:hyperlink>
      <w:r w:rsidRPr="00927E9C">
        <w:rPr>
          <w:rFonts w:ascii="PT Astra Serif" w:hAnsi="PT Astra Serif" w:cs="Courier New"/>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4) участник отбора (получатель гранта) не получает средства из областного бюджета на основании иных нормативных правовых актов Томской области на цель, установленную </w:t>
      </w:r>
      <w:hyperlink r:id="rId10" w:history="1">
        <w:r w:rsidRPr="00927E9C">
          <w:rPr>
            <w:rFonts w:ascii="PT Astra Serif" w:hAnsi="PT Astra Serif" w:cs="Courier New"/>
            <w:color w:val="0000FF"/>
            <w:sz w:val="24"/>
            <w:szCs w:val="24"/>
          </w:rPr>
          <w:t>пунктом 2</w:t>
        </w:r>
      </w:hyperlink>
      <w:r w:rsidRPr="00927E9C">
        <w:rPr>
          <w:rFonts w:ascii="PT Astra Serif" w:hAnsi="PT Astra Serif" w:cs="Courier New"/>
          <w:sz w:val="24"/>
          <w:szCs w:val="24"/>
        </w:rPr>
        <w:t xml:space="preserve"> настоящего Порядка;</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5) участник отбора (получатель гранта) не является иностранным агентом в соответствии с Федеральным </w:t>
      </w:r>
      <w:hyperlink r:id="rId11" w:history="1">
        <w:r w:rsidRPr="00927E9C">
          <w:rPr>
            <w:rFonts w:ascii="PT Astra Serif" w:hAnsi="PT Astra Serif" w:cs="Courier New"/>
            <w:color w:val="0000FF"/>
            <w:sz w:val="24"/>
            <w:szCs w:val="24"/>
          </w:rPr>
          <w:t>законом</w:t>
        </w:r>
      </w:hyperlink>
      <w:r w:rsidRPr="00927E9C">
        <w:rPr>
          <w:rFonts w:ascii="PT Astra Serif" w:hAnsi="PT Astra Serif" w:cs="Courier New"/>
          <w:sz w:val="24"/>
          <w:szCs w:val="24"/>
        </w:rPr>
        <w:t xml:space="preserve"> "О </w:t>
      </w:r>
      <w:proofErr w:type="gramStart"/>
      <w:r w:rsidRPr="00927E9C">
        <w:rPr>
          <w:rFonts w:ascii="PT Astra Serif" w:hAnsi="PT Astra Serif" w:cs="Courier New"/>
          <w:sz w:val="24"/>
          <w:szCs w:val="24"/>
        </w:rPr>
        <w:t>контроле за</w:t>
      </w:r>
      <w:proofErr w:type="gramEnd"/>
      <w:r w:rsidRPr="00927E9C">
        <w:rPr>
          <w:rFonts w:ascii="PT Astra Serif" w:hAnsi="PT Astra Serif" w:cs="Courier New"/>
          <w:sz w:val="24"/>
          <w:szCs w:val="24"/>
        </w:rPr>
        <w:t xml:space="preserve"> деятельностью лиц, находящихся под иностранным влиянием";</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6) у участника отбора (получателя гранта) на едином налоговом счете отсутствует или не превышает размер, определенный </w:t>
      </w:r>
      <w:hyperlink r:id="rId12" w:history="1">
        <w:r w:rsidRPr="00927E9C">
          <w:rPr>
            <w:rFonts w:ascii="PT Astra Serif" w:hAnsi="PT Astra Serif" w:cs="Courier New"/>
            <w:color w:val="0000FF"/>
            <w:sz w:val="24"/>
            <w:szCs w:val="24"/>
          </w:rPr>
          <w:t>пунктом 3 статьи 47</w:t>
        </w:r>
      </w:hyperlink>
      <w:r w:rsidRPr="00927E9C">
        <w:rPr>
          <w:rFonts w:ascii="PT Astra Serif" w:hAnsi="PT Astra Serif" w:cs="Courier New"/>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7) у участника отбора (получателя гранта)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Томской областью (за исключением случаев, установленных Администрацией Томской области);</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8) участник отбора (получатель гранта),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гранта),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9) участник отбора (получатель гранта) осуществляет деятельность на территории Томской области;</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10) наличие у участника отбора (получателя гранта) посевных площадей, засеянных оригинальными и элитными семенами сельскохозяйственных культур, на территории Томской области.</w:t>
      </w:r>
    </w:p>
    <w:p w:rsidR="00131A8A" w:rsidRPr="00927E9C" w:rsidRDefault="00581F42" w:rsidP="00131A8A">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Т</w:t>
      </w:r>
      <w:r w:rsidR="003F015E" w:rsidRPr="00927E9C">
        <w:rPr>
          <w:rFonts w:ascii="PT Astra Serif" w:hAnsi="PT Astra Serif" w:cs="Courier New"/>
          <w:sz w:val="24"/>
          <w:szCs w:val="24"/>
          <w:u w:val="single"/>
        </w:rPr>
        <w:t>ребования к перечню документов, представляемых участниками отбора для подтверждения соответствия требованиям:</w:t>
      </w:r>
    </w:p>
    <w:p w:rsidR="00131A8A" w:rsidRPr="00927E9C" w:rsidRDefault="00E85EA1" w:rsidP="00131A8A">
      <w:pPr>
        <w:autoSpaceDE w:val="0"/>
        <w:autoSpaceDN w:val="0"/>
        <w:adjustRightInd w:val="0"/>
        <w:spacing w:before="240" w:after="0" w:line="240" w:lineRule="auto"/>
        <w:ind w:firstLine="540"/>
        <w:jc w:val="both"/>
        <w:rPr>
          <w:rFonts w:ascii="PT Astra Serif" w:hAnsi="PT Astra Serif" w:cs="Courier New"/>
          <w:sz w:val="24"/>
          <w:szCs w:val="24"/>
        </w:rPr>
      </w:pPr>
      <w:hyperlink r:id="rId13" w:history="1">
        <w:r w:rsidR="00131A8A" w:rsidRPr="00927E9C">
          <w:rPr>
            <w:rFonts w:ascii="PT Astra Serif" w:hAnsi="PT Astra Serif" w:cs="Courier New"/>
            <w:color w:val="0000FF"/>
            <w:sz w:val="24"/>
            <w:szCs w:val="24"/>
          </w:rPr>
          <w:t>заявка</w:t>
        </w:r>
      </w:hyperlink>
      <w:r w:rsidR="00131A8A" w:rsidRPr="00927E9C">
        <w:rPr>
          <w:rFonts w:ascii="PT Astra Serif" w:hAnsi="PT Astra Serif" w:cs="Courier New"/>
          <w:sz w:val="24"/>
          <w:szCs w:val="24"/>
        </w:rPr>
        <w:t xml:space="preserve"> по форме согласно приложению № 1 к Порядку;</w:t>
      </w:r>
    </w:p>
    <w:p w:rsidR="00131A8A" w:rsidRPr="00927E9C" w:rsidRDefault="00E85EA1" w:rsidP="00131A8A">
      <w:pPr>
        <w:autoSpaceDE w:val="0"/>
        <w:autoSpaceDN w:val="0"/>
        <w:adjustRightInd w:val="0"/>
        <w:spacing w:before="240" w:after="0" w:line="240" w:lineRule="auto"/>
        <w:ind w:firstLine="540"/>
        <w:jc w:val="both"/>
        <w:rPr>
          <w:rFonts w:ascii="PT Astra Serif" w:hAnsi="PT Astra Serif" w:cs="Courier New"/>
          <w:sz w:val="24"/>
          <w:szCs w:val="24"/>
        </w:rPr>
      </w:pPr>
      <w:hyperlink r:id="rId14" w:history="1">
        <w:r w:rsidR="00131A8A" w:rsidRPr="00927E9C">
          <w:rPr>
            <w:rFonts w:ascii="PT Astra Serif" w:hAnsi="PT Astra Serif" w:cs="Courier New"/>
            <w:color w:val="0000FF"/>
            <w:sz w:val="24"/>
            <w:szCs w:val="24"/>
          </w:rPr>
          <w:t>справка-расчет</w:t>
        </w:r>
      </w:hyperlink>
      <w:r w:rsidR="00131A8A" w:rsidRPr="00927E9C">
        <w:rPr>
          <w:rFonts w:ascii="PT Astra Serif" w:hAnsi="PT Astra Serif" w:cs="Courier New"/>
          <w:sz w:val="24"/>
          <w:szCs w:val="24"/>
        </w:rPr>
        <w:t xml:space="preserve"> гранта по форме согласно приложению № 2 к Порядку;</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заверенные руководителем участника отбора копии:</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а) учредительных документов участника отбора;</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lastRenderedPageBreak/>
        <w:t>б) отчета по форме N 29-СХ "Сведения о сборе урожая сельскохозяйственных культур" за предшествующий год;</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в) отчета по форме N 4-СХ "Сведения об итогах сева под урожай" за предшествующий год;</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proofErr w:type="gramStart"/>
      <w:r w:rsidRPr="00927E9C">
        <w:rPr>
          <w:rFonts w:ascii="PT Astra Serif" w:hAnsi="PT Astra Serif" w:cs="Courier New"/>
          <w:sz w:val="24"/>
          <w:szCs w:val="24"/>
        </w:rPr>
        <w:t xml:space="preserve">г) актов расхода семян и посадочного материала по </w:t>
      </w:r>
      <w:hyperlink r:id="rId15" w:history="1">
        <w:r w:rsidRPr="00927E9C">
          <w:rPr>
            <w:rFonts w:ascii="PT Astra Serif" w:hAnsi="PT Astra Serif" w:cs="Courier New"/>
            <w:color w:val="0000FF"/>
            <w:sz w:val="24"/>
            <w:szCs w:val="24"/>
          </w:rPr>
          <w:t>форме СП-13</w:t>
        </w:r>
      </w:hyperlink>
      <w:r w:rsidRPr="00927E9C">
        <w:rPr>
          <w:rFonts w:ascii="PT Astra Serif" w:hAnsi="PT Astra Serif" w:cs="Courier New"/>
          <w:sz w:val="24"/>
          <w:szCs w:val="24"/>
        </w:rPr>
        <w:t>, утвержденной постановлением Государственного комитета Российской Федерации по статистике от 29.09.1997 N 68 "Об утверждении унифицированных форм первичной учетной документации по учету сельскохозяйственной продукции и сырья", за год, предшествующий году подачи заявки (для озимых культур - за год, предшествующий году, предшествующему году подачи заявки);</w:t>
      </w:r>
      <w:proofErr w:type="gramEnd"/>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bookmarkStart w:id="1" w:name="Par8"/>
      <w:bookmarkEnd w:id="1"/>
      <w:proofErr w:type="gramStart"/>
      <w:r w:rsidRPr="00927E9C">
        <w:rPr>
          <w:rFonts w:ascii="PT Astra Serif" w:hAnsi="PT Astra Serif" w:cs="Courier New"/>
          <w:sz w:val="24"/>
          <w:szCs w:val="24"/>
        </w:rPr>
        <w:t>д) договоров, товарных накладных, и (или) актов приемки-передачи, и (или) счетов-фактур, универсальных передаточных документов, актов выполненных работ (оказанных услуг), и (или) счетов, и (или) счетов-фактур, документов, подтверждающих осуществление платежей в безналичном порядке;</w:t>
      </w:r>
      <w:proofErr w:type="gramEnd"/>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распорядительный акт, свидетельствующий о закреплении научных сотрудников за работами по оригинальному и элитному семеноводству, или выписки из трудовых книжек сотрудников участника отбора, или сведения о трудовой деятельности и трудовом стаже сотрудников участника отбора;</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акт апробации или протокола испытаний или сертификата семян;</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согласие органа, осуществляющего функции и полномочия учредителя в отношении участника отбора, являющегося бюджетным или автономным учреждением, на его участие в отборе, оформленное на бланке органа, указанного в настоящем подпункте.</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Участник отбора (получатель гранта) вправе представить по собственной инициативе:</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1) выписку из Единого государственного реестра юридических лиц по состоянию на первое число месяца, в котором подается заявка. </w:t>
      </w:r>
      <w:proofErr w:type="gramStart"/>
      <w:r w:rsidRPr="00927E9C">
        <w:rPr>
          <w:rFonts w:ascii="PT Astra Serif" w:hAnsi="PT Astra Serif" w:cs="Courier New"/>
          <w:sz w:val="24"/>
          <w:szCs w:val="24"/>
        </w:rPr>
        <w:t>В случае, если участник отбора не представил по собственной инициативе выписку из Единого государственного реестра юридических лиц по состоянию на первое число месяца, в котором подается заявка, Департамент в течение 3 рабочих дней с даты окончания срока приема заявок, указанного в объявлении, запрашивает выписку из Единого государственного реестра юридических лиц самостоятельно в рамках межведомственного информационного взаимодействия по состоянию на текущую</w:t>
      </w:r>
      <w:proofErr w:type="gramEnd"/>
      <w:r w:rsidRPr="00927E9C">
        <w:rPr>
          <w:rFonts w:ascii="PT Astra Serif" w:hAnsi="PT Astra Serif" w:cs="Courier New"/>
          <w:sz w:val="24"/>
          <w:szCs w:val="24"/>
        </w:rPr>
        <w:t xml:space="preserve"> дату;</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proofErr w:type="gramStart"/>
      <w:r w:rsidRPr="00927E9C">
        <w:rPr>
          <w:rFonts w:ascii="PT Astra Serif" w:hAnsi="PT Astra Serif" w:cs="Courier New"/>
          <w:sz w:val="24"/>
          <w:szCs w:val="24"/>
        </w:rPr>
        <w:t>2) документ, подтверждающий сведения о наличии (отсутствии) задолженности в размере отрицательного сальдо единого налогового счета, выданный налоговым органом, либо 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подачи заявки.</w:t>
      </w:r>
      <w:proofErr w:type="gramEnd"/>
      <w:r w:rsidRPr="00927E9C">
        <w:rPr>
          <w:rFonts w:ascii="PT Astra Serif" w:hAnsi="PT Astra Serif" w:cs="Courier New"/>
          <w:sz w:val="24"/>
          <w:szCs w:val="24"/>
        </w:rPr>
        <w:t xml:space="preserve"> </w:t>
      </w:r>
      <w:proofErr w:type="gramStart"/>
      <w:r w:rsidRPr="00927E9C">
        <w:rPr>
          <w:rFonts w:ascii="PT Astra Serif" w:hAnsi="PT Astra Serif" w:cs="Courier New"/>
          <w:sz w:val="24"/>
          <w:szCs w:val="24"/>
        </w:rPr>
        <w:t>В случае, если участник отбора не представил по собственной инициативе документы, указанные в настоящем подпункте, Департамент в течение 3 рабочих дней с даты окончания срока приема заявок, указанного в объявлении, запрашивает указанные в настоящем подпункте документы самостоятельно в рамках межведомственного информационного взаимодействия по состоянию на дату подачи заявки</w:t>
      </w:r>
      <w:proofErr w:type="gramEnd"/>
    </w:p>
    <w:p w:rsidR="00131A8A" w:rsidRPr="00927E9C" w:rsidRDefault="00927E9C" w:rsidP="00131A8A">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К</w:t>
      </w:r>
      <w:r w:rsidR="003F015E" w:rsidRPr="00927E9C">
        <w:rPr>
          <w:rFonts w:ascii="PT Astra Serif" w:hAnsi="PT Astra Serif" w:cs="Courier New"/>
          <w:sz w:val="24"/>
          <w:szCs w:val="24"/>
          <w:u w:val="single"/>
        </w:rPr>
        <w:t>атегории получателей гранта:</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lastRenderedPageBreak/>
        <w:t xml:space="preserve">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предусмотренным </w:t>
      </w:r>
      <w:hyperlink r:id="rId16" w:history="1">
        <w:r w:rsidRPr="00927E9C">
          <w:rPr>
            <w:rFonts w:ascii="PT Astra Serif" w:hAnsi="PT Astra Serif" w:cs="Courier New"/>
            <w:color w:val="0000FF"/>
            <w:sz w:val="24"/>
            <w:szCs w:val="24"/>
          </w:rPr>
          <w:t>частью 1 статьи 3</w:t>
        </w:r>
      </w:hyperlink>
      <w:r w:rsidRPr="00927E9C">
        <w:rPr>
          <w:rFonts w:ascii="PT Astra Serif" w:hAnsi="PT Astra Serif" w:cs="Courier New"/>
          <w:sz w:val="24"/>
          <w:szCs w:val="24"/>
        </w:rPr>
        <w:t xml:space="preserve"> Федерального закона от 29 декабря 2006 года N 264-ФЗ "О развитии сельского хозяйства".</w:t>
      </w:r>
    </w:p>
    <w:p w:rsidR="003F015E" w:rsidRPr="00927E9C" w:rsidRDefault="00927E9C" w:rsidP="003F015E">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К</w:t>
      </w:r>
      <w:r w:rsidR="003F015E" w:rsidRPr="00927E9C">
        <w:rPr>
          <w:rFonts w:ascii="PT Astra Serif" w:hAnsi="PT Astra Serif" w:cs="Courier New"/>
          <w:sz w:val="24"/>
          <w:szCs w:val="24"/>
          <w:u w:val="single"/>
        </w:rPr>
        <w:t>ритерии оценки заявок, показатели критериев оценки заявок:</w:t>
      </w:r>
    </w:p>
    <w:p w:rsidR="00131A8A" w:rsidRPr="00927E9C" w:rsidRDefault="00131A8A" w:rsidP="003F015E">
      <w:pPr>
        <w:autoSpaceDE w:val="0"/>
        <w:autoSpaceDN w:val="0"/>
        <w:adjustRightInd w:val="0"/>
        <w:spacing w:before="240" w:after="0" w:line="240" w:lineRule="auto"/>
        <w:ind w:firstLine="540"/>
        <w:jc w:val="both"/>
        <w:rPr>
          <w:rFonts w:ascii="PT Astra Serif" w:hAnsi="PT Astra Serif" w:cs="Courier New"/>
          <w:sz w:val="12"/>
          <w:szCs w:val="1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157"/>
        <w:gridCol w:w="1584"/>
        <w:gridCol w:w="992"/>
      </w:tblGrid>
      <w:tr w:rsidR="00131A8A" w:rsidRPr="00927E9C" w:rsidTr="00131A8A">
        <w:tc>
          <w:tcPr>
            <w:tcW w:w="3685"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Критерии оценки заявок</w:t>
            </w:r>
          </w:p>
        </w:tc>
        <w:tc>
          <w:tcPr>
            <w:tcW w:w="3157"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Показатели критериев оценки заявок</w:t>
            </w:r>
          </w:p>
        </w:tc>
        <w:tc>
          <w:tcPr>
            <w:tcW w:w="1584"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Весовое значение</w:t>
            </w:r>
          </w:p>
        </w:tc>
        <w:tc>
          <w:tcPr>
            <w:tcW w:w="992"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Балл</w:t>
            </w:r>
          </w:p>
        </w:tc>
      </w:tr>
      <w:tr w:rsidR="00131A8A" w:rsidRPr="00927E9C" w:rsidTr="00131A8A">
        <w:tc>
          <w:tcPr>
            <w:tcW w:w="3685" w:type="dxa"/>
            <w:vMerge w:val="restart"/>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rPr>
                <w:rFonts w:ascii="PT Astra Serif" w:hAnsi="PT Astra Serif" w:cs="Courier New"/>
                <w:sz w:val="24"/>
                <w:szCs w:val="24"/>
              </w:rPr>
            </w:pPr>
            <w:r w:rsidRPr="00927E9C">
              <w:rPr>
                <w:rFonts w:ascii="PT Astra Serif" w:hAnsi="PT Astra Serif" w:cs="Courier New"/>
                <w:sz w:val="24"/>
                <w:szCs w:val="24"/>
              </w:rPr>
              <w:t>Производство оригинальных и элитных семян</w:t>
            </w:r>
          </w:p>
        </w:tc>
        <w:tc>
          <w:tcPr>
            <w:tcW w:w="3157"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rPr>
                <w:rFonts w:ascii="PT Astra Serif" w:hAnsi="PT Astra Serif" w:cs="Courier New"/>
                <w:sz w:val="24"/>
                <w:szCs w:val="24"/>
              </w:rPr>
            </w:pPr>
            <w:r w:rsidRPr="00927E9C">
              <w:rPr>
                <w:rFonts w:ascii="PT Astra Serif" w:hAnsi="PT Astra Serif" w:cs="Courier New"/>
                <w:sz w:val="24"/>
                <w:szCs w:val="24"/>
              </w:rPr>
              <w:t>да</w:t>
            </w:r>
          </w:p>
        </w:tc>
        <w:tc>
          <w:tcPr>
            <w:tcW w:w="1584" w:type="dxa"/>
            <w:vMerge w:val="restart"/>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10</w:t>
            </w:r>
          </w:p>
        </w:tc>
      </w:tr>
      <w:tr w:rsidR="00131A8A" w:rsidRPr="00927E9C" w:rsidTr="00131A8A">
        <w:tc>
          <w:tcPr>
            <w:tcW w:w="3685" w:type="dxa"/>
            <w:vMerge/>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p>
        </w:tc>
        <w:tc>
          <w:tcPr>
            <w:tcW w:w="3157"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rPr>
                <w:rFonts w:ascii="PT Astra Serif" w:hAnsi="PT Astra Serif" w:cs="Courier New"/>
                <w:sz w:val="24"/>
                <w:szCs w:val="24"/>
              </w:rPr>
            </w:pPr>
            <w:r w:rsidRPr="00927E9C">
              <w:rPr>
                <w:rFonts w:ascii="PT Astra Serif" w:hAnsi="PT Astra Serif" w:cs="Courier New"/>
                <w:sz w:val="24"/>
                <w:szCs w:val="24"/>
              </w:rPr>
              <w:t>нет</w:t>
            </w:r>
          </w:p>
        </w:tc>
        <w:tc>
          <w:tcPr>
            <w:tcW w:w="1584" w:type="dxa"/>
            <w:vMerge/>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rPr>
                <w:rFonts w:ascii="PT Astra Serif" w:hAnsi="PT Astra Serif" w:cs="Courier New"/>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0</w:t>
            </w:r>
          </w:p>
        </w:tc>
      </w:tr>
      <w:tr w:rsidR="00131A8A" w:rsidRPr="00927E9C" w:rsidTr="00131A8A">
        <w:tc>
          <w:tcPr>
            <w:tcW w:w="3685" w:type="dxa"/>
            <w:vMerge w:val="restart"/>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rPr>
                <w:rFonts w:ascii="PT Astra Serif" w:hAnsi="PT Astra Serif" w:cs="Courier New"/>
                <w:sz w:val="24"/>
                <w:szCs w:val="24"/>
              </w:rPr>
            </w:pPr>
            <w:r w:rsidRPr="00927E9C">
              <w:rPr>
                <w:rFonts w:ascii="PT Astra Serif" w:hAnsi="PT Astra Serif" w:cs="Courier New"/>
                <w:sz w:val="24"/>
                <w:szCs w:val="24"/>
              </w:rPr>
              <w:t>Количество научных сотрудников в штате участника отбора</w:t>
            </w:r>
          </w:p>
        </w:tc>
        <w:tc>
          <w:tcPr>
            <w:tcW w:w="3157"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rPr>
                <w:rFonts w:ascii="PT Astra Serif" w:hAnsi="PT Astra Serif" w:cs="Courier New"/>
                <w:sz w:val="24"/>
                <w:szCs w:val="24"/>
              </w:rPr>
            </w:pPr>
            <w:r w:rsidRPr="00927E9C">
              <w:rPr>
                <w:rFonts w:ascii="PT Astra Serif" w:hAnsi="PT Astra Serif" w:cs="Courier New"/>
                <w:sz w:val="24"/>
                <w:szCs w:val="24"/>
              </w:rPr>
              <w:t>Менее 10 человек</w:t>
            </w:r>
          </w:p>
        </w:tc>
        <w:tc>
          <w:tcPr>
            <w:tcW w:w="1584" w:type="dxa"/>
            <w:vMerge w:val="restart"/>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0,5</w:t>
            </w:r>
          </w:p>
        </w:tc>
        <w:tc>
          <w:tcPr>
            <w:tcW w:w="992"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3</w:t>
            </w:r>
          </w:p>
        </w:tc>
      </w:tr>
      <w:tr w:rsidR="00131A8A" w:rsidRPr="00927E9C" w:rsidTr="00131A8A">
        <w:tc>
          <w:tcPr>
            <w:tcW w:w="3685" w:type="dxa"/>
            <w:vMerge/>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p>
        </w:tc>
        <w:tc>
          <w:tcPr>
            <w:tcW w:w="3157"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rPr>
                <w:rFonts w:ascii="PT Astra Serif" w:hAnsi="PT Astra Serif" w:cs="Courier New"/>
                <w:sz w:val="24"/>
                <w:szCs w:val="24"/>
              </w:rPr>
            </w:pPr>
            <w:r w:rsidRPr="00927E9C">
              <w:rPr>
                <w:rFonts w:ascii="PT Astra Serif" w:hAnsi="PT Astra Serif" w:cs="Courier New"/>
                <w:sz w:val="24"/>
                <w:szCs w:val="24"/>
              </w:rPr>
              <w:t>10 (включительно) и более человек</w:t>
            </w:r>
          </w:p>
        </w:tc>
        <w:tc>
          <w:tcPr>
            <w:tcW w:w="1584" w:type="dxa"/>
            <w:vMerge/>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rPr>
                <w:rFonts w:ascii="PT Astra Serif" w:hAnsi="PT Astra Serif" w:cs="Courier New"/>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10</w:t>
            </w:r>
          </w:p>
        </w:tc>
      </w:tr>
      <w:tr w:rsidR="00131A8A" w:rsidRPr="00927E9C" w:rsidTr="00131A8A">
        <w:tc>
          <w:tcPr>
            <w:tcW w:w="3685" w:type="dxa"/>
            <w:vMerge w:val="restart"/>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rPr>
                <w:rFonts w:ascii="PT Astra Serif" w:hAnsi="PT Astra Serif" w:cs="Courier New"/>
                <w:sz w:val="24"/>
                <w:szCs w:val="24"/>
              </w:rPr>
            </w:pPr>
            <w:r w:rsidRPr="00927E9C">
              <w:rPr>
                <w:rFonts w:ascii="PT Astra Serif" w:hAnsi="PT Astra Serif" w:cs="Courier New"/>
                <w:sz w:val="24"/>
                <w:szCs w:val="24"/>
              </w:rPr>
              <w:t>Объем произведенной сельскохозяйственной продукции за предшествующий год</w:t>
            </w:r>
          </w:p>
        </w:tc>
        <w:tc>
          <w:tcPr>
            <w:tcW w:w="3157"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rPr>
                <w:rFonts w:ascii="PT Astra Serif" w:hAnsi="PT Astra Serif" w:cs="Courier New"/>
                <w:sz w:val="24"/>
                <w:szCs w:val="24"/>
              </w:rPr>
            </w:pPr>
            <w:r w:rsidRPr="00927E9C">
              <w:rPr>
                <w:rFonts w:ascii="PT Astra Serif" w:hAnsi="PT Astra Serif" w:cs="Courier New"/>
                <w:sz w:val="24"/>
                <w:szCs w:val="24"/>
              </w:rPr>
              <w:t>Менее 1000 тонн</w:t>
            </w:r>
          </w:p>
        </w:tc>
        <w:tc>
          <w:tcPr>
            <w:tcW w:w="1584" w:type="dxa"/>
            <w:vMerge w:val="restart"/>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3</w:t>
            </w:r>
          </w:p>
        </w:tc>
      </w:tr>
      <w:tr w:rsidR="00131A8A" w:rsidRPr="00927E9C" w:rsidTr="00131A8A">
        <w:tc>
          <w:tcPr>
            <w:tcW w:w="3685" w:type="dxa"/>
            <w:vMerge/>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p>
        </w:tc>
        <w:tc>
          <w:tcPr>
            <w:tcW w:w="3157"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rPr>
                <w:rFonts w:ascii="PT Astra Serif" w:hAnsi="PT Astra Serif" w:cs="Courier New"/>
                <w:sz w:val="24"/>
                <w:szCs w:val="24"/>
              </w:rPr>
            </w:pPr>
            <w:r w:rsidRPr="00927E9C">
              <w:rPr>
                <w:rFonts w:ascii="PT Astra Serif" w:hAnsi="PT Astra Serif" w:cs="Courier New"/>
                <w:sz w:val="24"/>
                <w:szCs w:val="24"/>
              </w:rPr>
              <w:t>1000 тонн (включительно) и более</w:t>
            </w:r>
          </w:p>
        </w:tc>
        <w:tc>
          <w:tcPr>
            <w:tcW w:w="1584" w:type="dxa"/>
            <w:vMerge/>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rPr>
                <w:rFonts w:ascii="PT Astra Serif" w:hAnsi="PT Astra Serif" w:cs="Courier New"/>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10</w:t>
            </w:r>
          </w:p>
        </w:tc>
      </w:tr>
      <w:tr w:rsidR="00131A8A" w:rsidRPr="00927E9C" w:rsidTr="00131A8A">
        <w:tc>
          <w:tcPr>
            <w:tcW w:w="3685" w:type="dxa"/>
            <w:vMerge w:val="restart"/>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rPr>
                <w:rFonts w:ascii="PT Astra Serif" w:hAnsi="PT Astra Serif" w:cs="Courier New"/>
                <w:sz w:val="24"/>
                <w:szCs w:val="24"/>
              </w:rPr>
            </w:pPr>
            <w:r w:rsidRPr="00927E9C">
              <w:rPr>
                <w:rFonts w:ascii="PT Astra Serif" w:hAnsi="PT Astra Serif" w:cs="Courier New"/>
                <w:sz w:val="24"/>
                <w:szCs w:val="24"/>
              </w:rPr>
              <w:t>Посевная площадь под сельскохозяйственными культурами в предшествующем году</w:t>
            </w:r>
          </w:p>
        </w:tc>
        <w:tc>
          <w:tcPr>
            <w:tcW w:w="3157"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rPr>
                <w:rFonts w:ascii="PT Astra Serif" w:hAnsi="PT Astra Serif" w:cs="Courier New"/>
                <w:sz w:val="24"/>
                <w:szCs w:val="24"/>
              </w:rPr>
            </w:pPr>
            <w:r w:rsidRPr="00927E9C">
              <w:rPr>
                <w:rFonts w:ascii="PT Astra Serif" w:hAnsi="PT Astra Serif" w:cs="Courier New"/>
                <w:sz w:val="24"/>
                <w:szCs w:val="24"/>
              </w:rPr>
              <w:t>До 500 га</w:t>
            </w:r>
          </w:p>
        </w:tc>
        <w:tc>
          <w:tcPr>
            <w:tcW w:w="1584" w:type="dxa"/>
            <w:vMerge w:val="restart"/>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3</w:t>
            </w:r>
          </w:p>
        </w:tc>
      </w:tr>
      <w:tr w:rsidR="00131A8A" w:rsidRPr="00927E9C" w:rsidTr="00131A8A">
        <w:tc>
          <w:tcPr>
            <w:tcW w:w="3685" w:type="dxa"/>
            <w:vMerge/>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p>
        </w:tc>
        <w:tc>
          <w:tcPr>
            <w:tcW w:w="3157" w:type="dxa"/>
            <w:tcBorders>
              <w:top w:val="single" w:sz="4" w:space="0" w:color="auto"/>
              <w:left w:val="single" w:sz="4" w:space="0" w:color="auto"/>
              <w:bottom w:val="single" w:sz="4" w:space="0" w:color="auto"/>
              <w:right w:val="single" w:sz="4" w:space="0" w:color="auto"/>
            </w:tcBorders>
            <w:vAlign w:val="center"/>
          </w:tcPr>
          <w:p w:rsidR="00131A8A" w:rsidRPr="00927E9C" w:rsidRDefault="00131A8A">
            <w:pPr>
              <w:autoSpaceDE w:val="0"/>
              <w:autoSpaceDN w:val="0"/>
              <w:adjustRightInd w:val="0"/>
              <w:spacing w:after="0" w:line="240" w:lineRule="auto"/>
              <w:rPr>
                <w:rFonts w:ascii="PT Astra Serif" w:hAnsi="PT Astra Serif" w:cs="Courier New"/>
                <w:sz w:val="24"/>
                <w:szCs w:val="24"/>
              </w:rPr>
            </w:pPr>
            <w:r w:rsidRPr="00927E9C">
              <w:rPr>
                <w:rFonts w:ascii="PT Astra Serif" w:hAnsi="PT Astra Serif" w:cs="Courier New"/>
                <w:sz w:val="24"/>
                <w:szCs w:val="24"/>
              </w:rPr>
              <w:t>500 га (включительно) и более</w:t>
            </w:r>
          </w:p>
        </w:tc>
        <w:tc>
          <w:tcPr>
            <w:tcW w:w="1584" w:type="dxa"/>
            <w:vMerge/>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rPr>
                <w:rFonts w:ascii="PT Astra Serif" w:hAnsi="PT Astra Serif" w:cs="Courier New"/>
                <w:sz w:val="24"/>
                <w:szCs w:val="24"/>
              </w:rPr>
            </w:pPr>
          </w:p>
        </w:tc>
        <w:tc>
          <w:tcPr>
            <w:tcW w:w="992" w:type="dxa"/>
            <w:tcBorders>
              <w:top w:val="single" w:sz="4" w:space="0" w:color="auto"/>
              <w:left w:val="single" w:sz="4" w:space="0" w:color="auto"/>
              <w:bottom w:val="single" w:sz="4" w:space="0" w:color="auto"/>
              <w:right w:val="single" w:sz="4" w:space="0" w:color="auto"/>
            </w:tcBorders>
          </w:tcPr>
          <w:p w:rsidR="00131A8A" w:rsidRPr="00927E9C" w:rsidRDefault="00131A8A">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10</w:t>
            </w:r>
          </w:p>
        </w:tc>
      </w:tr>
    </w:tbl>
    <w:p w:rsidR="00131A8A" w:rsidRPr="00927E9C" w:rsidRDefault="00927E9C" w:rsidP="00131A8A">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П</w:t>
      </w:r>
      <w:r w:rsidR="003F015E" w:rsidRPr="00927E9C">
        <w:rPr>
          <w:rFonts w:ascii="PT Astra Serif" w:hAnsi="PT Astra Serif" w:cs="Courier New"/>
          <w:sz w:val="24"/>
          <w:szCs w:val="24"/>
          <w:u w:val="single"/>
        </w:rPr>
        <w:t>орядок подачи участниками отбора заявок</w:t>
      </w:r>
      <w:r w:rsidR="00131A8A" w:rsidRPr="00927E9C">
        <w:rPr>
          <w:rFonts w:ascii="PT Astra Serif" w:hAnsi="PT Astra Serif" w:cs="Courier New"/>
          <w:sz w:val="24"/>
          <w:szCs w:val="24"/>
          <w:u w:val="single"/>
        </w:rPr>
        <w:t xml:space="preserve"> и документов</w:t>
      </w:r>
      <w:r w:rsidR="003F015E" w:rsidRPr="00927E9C">
        <w:rPr>
          <w:rFonts w:ascii="PT Astra Serif" w:hAnsi="PT Astra Serif" w:cs="Courier New"/>
          <w:sz w:val="24"/>
          <w:szCs w:val="24"/>
          <w:u w:val="single"/>
        </w:rPr>
        <w:t xml:space="preserve">: </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Заявка предоставляется в Департамент. Документы должны быть выполнены с использованием технических средств, без подчисток, исправлений, неустановленных сокращений и формулировок, допускающих двоякое толкование, поддаваться прочтению. Предоставление заявки в электронной форме не предусмотрено.</w:t>
      </w:r>
    </w:p>
    <w:p w:rsidR="00131A8A" w:rsidRPr="00927E9C" w:rsidRDefault="00927E9C" w:rsidP="00131A8A">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П</w:t>
      </w:r>
      <w:r w:rsidR="003F015E" w:rsidRPr="00927E9C">
        <w:rPr>
          <w:rFonts w:ascii="PT Astra Serif" w:hAnsi="PT Astra Serif" w:cs="Courier New"/>
          <w:sz w:val="24"/>
          <w:szCs w:val="24"/>
          <w:u w:val="single"/>
        </w:rPr>
        <w:t xml:space="preserve">орядок отзыва заявок: </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Отзыв заявок и документов к ним, поданных для участия в отборе, допускаются до 29.11.2024.Заявка может быть отозвана участником отбора путем направления участником отбора в Департамент заявления об отзыве заявки в письменной форме. Отозванные заявки (включая документы, прилагаемые к заявке) возвращаются участникам отбора.</w:t>
      </w:r>
    </w:p>
    <w:p w:rsidR="00131A8A" w:rsidRPr="00927E9C" w:rsidRDefault="00927E9C" w:rsidP="00131A8A">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П</w:t>
      </w:r>
      <w:r w:rsidR="003F015E" w:rsidRPr="00927E9C">
        <w:rPr>
          <w:rFonts w:ascii="PT Astra Serif" w:hAnsi="PT Astra Serif" w:cs="Courier New"/>
          <w:sz w:val="24"/>
          <w:szCs w:val="24"/>
          <w:u w:val="single"/>
        </w:rPr>
        <w:t>орядок возврата заявок, определяющий</w:t>
      </w:r>
      <w:r w:rsidR="00785A50" w:rsidRPr="00927E9C">
        <w:rPr>
          <w:rFonts w:ascii="PT Astra Serif" w:hAnsi="PT Astra Serif" w:cs="Courier New"/>
          <w:sz w:val="24"/>
          <w:szCs w:val="24"/>
          <w:u w:val="single"/>
        </w:rPr>
        <w:t>,</w:t>
      </w:r>
      <w:r w:rsidR="003F015E" w:rsidRPr="00927E9C">
        <w:rPr>
          <w:rFonts w:ascii="PT Astra Serif" w:hAnsi="PT Astra Serif" w:cs="Courier New"/>
          <w:sz w:val="24"/>
          <w:szCs w:val="24"/>
          <w:u w:val="single"/>
        </w:rPr>
        <w:t xml:space="preserve"> в том числе основания для возврата заявок: </w:t>
      </w:r>
    </w:p>
    <w:p w:rsidR="00131A8A" w:rsidRPr="00927E9C" w:rsidRDefault="00785A50" w:rsidP="00785A50">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Основаниями для возврата заявок являются:</w:t>
      </w:r>
      <w:r w:rsidR="00927E9C">
        <w:rPr>
          <w:rFonts w:ascii="PT Astra Serif" w:hAnsi="PT Astra Serif" w:cs="Courier New"/>
          <w:sz w:val="24"/>
          <w:szCs w:val="24"/>
        </w:rPr>
        <w:t xml:space="preserve"> </w:t>
      </w:r>
      <w:r w:rsidRPr="00927E9C">
        <w:rPr>
          <w:rFonts w:ascii="PT Astra Serif" w:hAnsi="PT Astra Serif" w:cs="Courier New"/>
          <w:sz w:val="24"/>
          <w:szCs w:val="24"/>
        </w:rPr>
        <w:t>отзыв заявок и документов к ним</w:t>
      </w:r>
      <w:r w:rsidR="00927E9C">
        <w:rPr>
          <w:rFonts w:ascii="PT Astra Serif" w:hAnsi="PT Astra Serif" w:cs="Courier New"/>
          <w:sz w:val="24"/>
          <w:szCs w:val="24"/>
        </w:rPr>
        <w:t xml:space="preserve"> или </w:t>
      </w:r>
      <w:r w:rsidRPr="00927E9C">
        <w:rPr>
          <w:rFonts w:ascii="PT Astra Serif" w:hAnsi="PT Astra Serif" w:cs="Courier New"/>
          <w:sz w:val="24"/>
          <w:szCs w:val="24"/>
        </w:rPr>
        <w:t>отмена проведения отбора. В этом случае п</w:t>
      </w:r>
      <w:r w:rsidR="00131A8A" w:rsidRPr="00927E9C">
        <w:rPr>
          <w:rFonts w:ascii="PT Astra Serif" w:hAnsi="PT Astra Serif" w:cs="Courier New"/>
          <w:sz w:val="24"/>
          <w:szCs w:val="24"/>
        </w:rPr>
        <w:t>оданные заявки возвращаются участникам отбора в день принятия решения об отмене проведения отбора.</w:t>
      </w:r>
      <w:r w:rsidRPr="00927E9C">
        <w:rPr>
          <w:rFonts w:ascii="PT Astra Serif" w:hAnsi="PT Astra Serif" w:cs="Courier New"/>
          <w:sz w:val="24"/>
          <w:szCs w:val="24"/>
        </w:rPr>
        <w:t xml:space="preserve"> </w:t>
      </w:r>
    </w:p>
    <w:p w:rsidR="003F015E" w:rsidRPr="00927E9C" w:rsidRDefault="00927E9C" w:rsidP="003F015E">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П</w:t>
      </w:r>
      <w:r w:rsidR="003F015E" w:rsidRPr="00927E9C">
        <w:rPr>
          <w:rFonts w:ascii="PT Astra Serif" w:hAnsi="PT Astra Serif" w:cs="Courier New"/>
          <w:sz w:val="24"/>
          <w:szCs w:val="24"/>
          <w:u w:val="single"/>
        </w:rPr>
        <w:t>орядок внесения изменений в заявки:</w:t>
      </w:r>
    </w:p>
    <w:p w:rsidR="00131A8A" w:rsidRPr="00927E9C" w:rsidRDefault="00131A8A" w:rsidP="00131A8A">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lastRenderedPageBreak/>
        <w:t>Изменение заявок и документов к ним, поданных для участия в отборе, допускаются до 29.11.2024.Участник отбора вправе внести изменения в заявку путем направления участником отбора в Департамент заявления об изменении заявки в письменной форме (при этом дата регистрации заявки не подлежит изменению).</w:t>
      </w:r>
    </w:p>
    <w:p w:rsidR="00785A50" w:rsidRPr="00927E9C" w:rsidRDefault="00927E9C" w:rsidP="00785A50">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П</w:t>
      </w:r>
      <w:r w:rsidR="003F015E" w:rsidRPr="00927E9C">
        <w:rPr>
          <w:rFonts w:ascii="PT Astra Serif" w:hAnsi="PT Astra Serif" w:cs="Courier New"/>
          <w:sz w:val="24"/>
          <w:szCs w:val="24"/>
          <w:u w:val="single"/>
        </w:rPr>
        <w:t>орядок возврата заявок на доработку:</w:t>
      </w:r>
    </w:p>
    <w:p w:rsidR="00785A50" w:rsidRPr="00927E9C" w:rsidRDefault="00785A50" w:rsidP="00785A50">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При наличии замечаний по результатам рассмотрения заявок Департамент направляет участнику отбора перечень замечаний с указанием срока устранения замечаний (не более 5 рабочих дней со дня получения перечня замечаний участником отбора).</w:t>
      </w:r>
    </w:p>
    <w:p w:rsidR="00785A50" w:rsidRPr="00927E9C" w:rsidRDefault="00785A50" w:rsidP="00785A50">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Участник отбора после устранения замечаний в срок не более 5 рабочих дней со дня получения перечня замечаний направляет доработанную заявку в Департамент.</w:t>
      </w:r>
    </w:p>
    <w:p w:rsidR="00080D66" w:rsidRPr="00927E9C" w:rsidRDefault="00927E9C" w:rsidP="00080D66">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П</w:t>
      </w:r>
      <w:r w:rsidR="00785A50" w:rsidRPr="00927E9C">
        <w:rPr>
          <w:rFonts w:ascii="PT Astra Serif" w:hAnsi="PT Astra Serif" w:cs="Courier New"/>
          <w:sz w:val="24"/>
          <w:szCs w:val="24"/>
          <w:u w:val="single"/>
        </w:rPr>
        <w:t>равила рассмотрения и оценки заявок:</w:t>
      </w:r>
      <w:bookmarkStart w:id="2" w:name="Par0"/>
      <w:bookmarkEnd w:id="2"/>
    </w:p>
    <w:p w:rsidR="00080D66" w:rsidRPr="00927E9C" w:rsidRDefault="00080D66" w:rsidP="00080D66">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На первом этапе комиссия осуществляет рассмотрение заявок на предмет установления факта соответствия (несоответствия) участников отбора требованиям, указанным в Порядке, и документов требованиям, установленным в объявлении, и принимает решение о соответствии участника отбора установленным требованиям или об отклонении заявки.</w:t>
      </w:r>
    </w:p>
    <w:p w:rsidR="00080D66" w:rsidRPr="00927E9C" w:rsidRDefault="00080D66" w:rsidP="00080D66">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О принятом решении Департамент в течение 5 рабочих дней, следующих за днем принятия </w:t>
      </w:r>
      <w:proofErr w:type="gramStart"/>
      <w:r w:rsidRPr="00927E9C">
        <w:rPr>
          <w:rFonts w:ascii="PT Astra Serif" w:hAnsi="PT Astra Serif" w:cs="Courier New"/>
          <w:sz w:val="24"/>
          <w:szCs w:val="24"/>
        </w:rPr>
        <w:t>решения</w:t>
      </w:r>
      <w:proofErr w:type="gramEnd"/>
      <w:r w:rsidRPr="00927E9C">
        <w:rPr>
          <w:rFonts w:ascii="PT Astra Serif" w:hAnsi="PT Astra Serif" w:cs="Courier New"/>
          <w:sz w:val="24"/>
          <w:szCs w:val="24"/>
        </w:rPr>
        <w:t xml:space="preserve"> о соответствии заявки установленным в объявлении о проведении отбора требованиям или об отклонении заявки, уведомляет участника отбора в письменной форме.</w:t>
      </w:r>
    </w:p>
    <w:p w:rsidR="00080D66" w:rsidRPr="00927E9C" w:rsidRDefault="00080D66" w:rsidP="00581F42">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На втором этапе комиссия рассматривает документы и оценивает заявки по балльной шкал</w:t>
      </w:r>
      <w:r w:rsidR="00581F42" w:rsidRPr="00927E9C">
        <w:rPr>
          <w:rFonts w:ascii="PT Astra Serif" w:hAnsi="PT Astra Serif" w:cs="Courier New"/>
          <w:sz w:val="24"/>
          <w:szCs w:val="24"/>
        </w:rPr>
        <w:t xml:space="preserve">е отдельно по каждому критерию оценки. </w:t>
      </w:r>
      <w:r w:rsidRPr="00927E9C">
        <w:rPr>
          <w:rFonts w:ascii="PT Astra Serif" w:hAnsi="PT Astra Serif" w:cs="Courier New"/>
          <w:sz w:val="24"/>
          <w:szCs w:val="24"/>
        </w:rPr>
        <w:t>На основании результатов оценки заявок комиссия принимает решение о присвоении заявкам порядковых номеров и об определении победителей отбора из числа участников о</w:t>
      </w:r>
      <w:r w:rsidR="00581F42" w:rsidRPr="00927E9C">
        <w:rPr>
          <w:rFonts w:ascii="PT Astra Serif" w:hAnsi="PT Astra Serif" w:cs="Courier New"/>
          <w:sz w:val="24"/>
          <w:szCs w:val="24"/>
        </w:rPr>
        <w:t xml:space="preserve">тбора. </w:t>
      </w:r>
      <w:r w:rsidRPr="00927E9C">
        <w:rPr>
          <w:rFonts w:ascii="PT Astra Serif" w:hAnsi="PT Astra Serif" w:cs="Courier New"/>
          <w:sz w:val="24"/>
          <w:szCs w:val="24"/>
        </w:rPr>
        <w:t>На основании результатов оценки заявок комиссия принимает решение об определении победителей отбора из числа участников отбора.</w:t>
      </w:r>
      <w:r w:rsidR="00581F42" w:rsidRPr="00927E9C">
        <w:rPr>
          <w:rFonts w:ascii="PT Astra Serif" w:hAnsi="PT Astra Serif" w:cs="Courier New"/>
          <w:sz w:val="24"/>
          <w:szCs w:val="24"/>
        </w:rPr>
        <w:t xml:space="preserve"> </w:t>
      </w:r>
      <w:bookmarkStart w:id="3" w:name="Par14"/>
      <w:bookmarkEnd w:id="3"/>
    </w:p>
    <w:p w:rsidR="003F015E" w:rsidRPr="00927E9C" w:rsidRDefault="00927E9C" w:rsidP="003F015E">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П</w:t>
      </w:r>
      <w:r w:rsidR="003F015E" w:rsidRPr="00927E9C">
        <w:rPr>
          <w:rFonts w:ascii="PT Astra Serif" w:hAnsi="PT Astra Serif" w:cs="Courier New"/>
          <w:sz w:val="24"/>
          <w:szCs w:val="24"/>
          <w:u w:val="single"/>
        </w:rPr>
        <w:t>орядок отклонения заявок, а также информация об основаниях их отклонения:</w:t>
      </w:r>
    </w:p>
    <w:p w:rsidR="00785A50" w:rsidRPr="00927E9C" w:rsidRDefault="00785A50" w:rsidP="00785A50">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Основаниями для отклонения заявки являются:</w:t>
      </w:r>
    </w:p>
    <w:p w:rsidR="00785A50" w:rsidRPr="00927E9C" w:rsidRDefault="00785A50" w:rsidP="00785A50">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1) несоответствие участника отбора требованиям, установленным в </w:t>
      </w:r>
      <w:hyperlink r:id="rId17" w:history="1">
        <w:r w:rsidRPr="00927E9C">
          <w:rPr>
            <w:rFonts w:ascii="PT Astra Serif" w:hAnsi="PT Astra Serif" w:cs="Courier New"/>
            <w:color w:val="0000FF"/>
            <w:sz w:val="24"/>
            <w:szCs w:val="24"/>
          </w:rPr>
          <w:t>пункте 7</w:t>
        </w:r>
      </w:hyperlink>
      <w:r w:rsidRPr="00927E9C">
        <w:rPr>
          <w:rFonts w:ascii="PT Astra Serif" w:hAnsi="PT Astra Serif" w:cs="Courier New"/>
          <w:sz w:val="24"/>
          <w:szCs w:val="24"/>
        </w:rPr>
        <w:t xml:space="preserve"> настоящего Порядка;</w:t>
      </w:r>
    </w:p>
    <w:p w:rsidR="00785A50" w:rsidRPr="00927E9C" w:rsidRDefault="00785A50" w:rsidP="00785A50">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2) непредставление (представление не в полном объеме) документов, указанных в объявлении, предусмотренных </w:t>
      </w:r>
      <w:hyperlink r:id="rId18" w:history="1">
        <w:r w:rsidRPr="00927E9C">
          <w:rPr>
            <w:rFonts w:ascii="PT Astra Serif" w:hAnsi="PT Astra Serif" w:cs="Courier New"/>
            <w:color w:val="0000FF"/>
            <w:sz w:val="24"/>
            <w:szCs w:val="24"/>
          </w:rPr>
          <w:t>пунктом 14</w:t>
        </w:r>
      </w:hyperlink>
      <w:r w:rsidRPr="00927E9C">
        <w:rPr>
          <w:rFonts w:ascii="PT Astra Serif" w:hAnsi="PT Astra Serif" w:cs="Courier New"/>
          <w:sz w:val="24"/>
          <w:szCs w:val="24"/>
        </w:rPr>
        <w:t xml:space="preserve"> настоящего Порядка;</w:t>
      </w:r>
    </w:p>
    <w:p w:rsidR="00785A50" w:rsidRPr="00927E9C" w:rsidRDefault="00785A50" w:rsidP="00785A50">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w:t>
      </w:r>
      <w:hyperlink r:id="rId19" w:history="1">
        <w:r w:rsidRPr="00927E9C">
          <w:rPr>
            <w:rFonts w:ascii="PT Astra Serif" w:hAnsi="PT Astra Serif" w:cs="Courier New"/>
            <w:color w:val="0000FF"/>
            <w:sz w:val="24"/>
            <w:szCs w:val="24"/>
          </w:rPr>
          <w:t>пунктом 7</w:t>
        </w:r>
      </w:hyperlink>
      <w:r w:rsidRPr="00927E9C">
        <w:rPr>
          <w:rFonts w:ascii="PT Astra Serif" w:hAnsi="PT Astra Serif" w:cs="Courier New"/>
          <w:sz w:val="24"/>
          <w:szCs w:val="24"/>
        </w:rPr>
        <w:t xml:space="preserve"> настоящего Порядка;</w:t>
      </w:r>
    </w:p>
    <w:p w:rsidR="00785A50" w:rsidRPr="00927E9C" w:rsidRDefault="00785A50" w:rsidP="00785A50">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4) недостоверность информации, содержащейся в документах, представленных участником </w:t>
      </w:r>
      <w:proofErr w:type="gramStart"/>
      <w:r w:rsidRPr="00927E9C">
        <w:rPr>
          <w:rFonts w:ascii="PT Astra Serif" w:hAnsi="PT Astra Serif" w:cs="Courier New"/>
          <w:sz w:val="24"/>
          <w:szCs w:val="24"/>
        </w:rPr>
        <w:t>отбора</w:t>
      </w:r>
      <w:proofErr w:type="gramEnd"/>
      <w:r w:rsidRPr="00927E9C">
        <w:rPr>
          <w:rFonts w:ascii="PT Astra Serif" w:hAnsi="PT Astra Serif" w:cs="Courier New"/>
          <w:sz w:val="24"/>
          <w:szCs w:val="24"/>
        </w:rPr>
        <w:t xml:space="preserve"> в целях подтверждения соответствия установленным настоящим Порядком требованиям;</w:t>
      </w:r>
    </w:p>
    <w:p w:rsidR="00785A50" w:rsidRPr="00927E9C" w:rsidRDefault="00785A50" w:rsidP="00785A50">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lastRenderedPageBreak/>
        <w:t>5) подача участником отбора заявки после даты и (или) времени, определенных для подачи заявок.</w:t>
      </w:r>
    </w:p>
    <w:p w:rsidR="00785A50" w:rsidRPr="00927E9C" w:rsidRDefault="00785A50" w:rsidP="00785A50">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Департамент </w:t>
      </w:r>
      <w:r w:rsidR="00C56E52" w:rsidRPr="00927E9C">
        <w:rPr>
          <w:rFonts w:ascii="PT Astra Serif" w:hAnsi="PT Astra Serif" w:cs="Courier New"/>
          <w:sz w:val="24"/>
          <w:szCs w:val="24"/>
        </w:rPr>
        <w:t xml:space="preserve">в письменной форме </w:t>
      </w:r>
      <w:r w:rsidRPr="00927E9C">
        <w:rPr>
          <w:rFonts w:ascii="PT Astra Serif" w:hAnsi="PT Astra Serif" w:cs="Courier New"/>
          <w:sz w:val="24"/>
          <w:szCs w:val="24"/>
        </w:rPr>
        <w:t xml:space="preserve">уведомляет участника отбора о принятом </w:t>
      </w:r>
      <w:r w:rsidR="00C56E52" w:rsidRPr="00927E9C">
        <w:rPr>
          <w:rFonts w:ascii="PT Astra Serif" w:hAnsi="PT Astra Serif" w:cs="Courier New"/>
          <w:sz w:val="24"/>
          <w:szCs w:val="24"/>
        </w:rPr>
        <w:t xml:space="preserve">комиссией </w:t>
      </w:r>
      <w:proofErr w:type="gramStart"/>
      <w:r w:rsidRPr="00927E9C">
        <w:rPr>
          <w:rFonts w:ascii="PT Astra Serif" w:hAnsi="PT Astra Serif" w:cs="Courier New"/>
          <w:sz w:val="24"/>
          <w:szCs w:val="24"/>
        </w:rPr>
        <w:t>решении</w:t>
      </w:r>
      <w:proofErr w:type="gramEnd"/>
      <w:r w:rsidR="00C56E52" w:rsidRPr="00927E9C">
        <w:rPr>
          <w:rFonts w:ascii="PT Astra Serif" w:hAnsi="PT Astra Serif" w:cs="Courier New"/>
          <w:sz w:val="24"/>
          <w:szCs w:val="24"/>
        </w:rPr>
        <w:t xml:space="preserve"> об отклонении заявки</w:t>
      </w:r>
      <w:r w:rsidRPr="00927E9C">
        <w:rPr>
          <w:rFonts w:ascii="PT Astra Serif" w:hAnsi="PT Astra Serif" w:cs="Courier New"/>
          <w:sz w:val="24"/>
          <w:szCs w:val="24"/>
        </w:rPr>
        <w:t xml:space="preserve"> в течение 5 рабочих дней, следующих за днем принятия </w:t>
      </w:r>
      <w:r w:rsidR="00C56E52" w:rsidRPr="00927E9C">
        <w:rPr>
          <w:rFonts w:ascii="PT Astra Serif" w:hAnsi="PT Astra Serif" w:cs="Courier New"/>
          <w:sz w:val="24"/>
          <w:szCs w:val="24"/>
        </w:rPr>
        <w:t>такого решения</w:t>
      </w:r>
      <w:r w:rsidRPr="00927E9C">
        <w:rPr>
          <w:rFonts w:ascii="PT Astra Serif" w:hAnsi="PT Astra Serif" w:cs="Courier New"/>
          <w:sz w:val="24"/>
          <w:szCs w:val="24"/>
        </w:rPr>
        <w:t>.</w:t>
      </w:r>
    </w:p>
    <w:p w:rsidR="00C56E52" w:rsidRPr="00927E9C" w:rsidRDefault="00927E9C" w:rsidP="00C56E52">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П</w:t>
      </w:r>
      <w:r w:rsidR="003F015E" w:rsidRPr="00927E9C">
        <w:rPr>
          <w:rFonts w:ascii="PT Astra Serif" w:hAnsi="PT Astra Serif" w:cs="Courier New"/>
          <w:sz w:val="24"/>
          <w:szCs w:val="24"/>
          <w:u w:val="single"/>
        </w:rPr>
        <w:t>орядок оценки заяво</w:t>
      </w:r>
      <w:r w:rsidR="00C56E52" w:rsidRPr="00927E9C">
        <w:rPr>
          <w:rFonts w:ascii="PT Astra Serif" w:hAnsi="PT Astra Serif" w:cs="Courier New"/>
          <w:sz w:val="24"/>
          <w:szCs w:val="24"/>
          <w:u w:val="single"/>
        </w:rPr>
        <w:t>к</w:t>
      </w:r>
      <w:r w:rsidR="009A1046" w:rsidRPr="00927E9C">
        <w:rPr>
          <w:rFonts w:ascii="PT Astra Serif" w:hAnsi="PT Astra Serif" w:cs="Courier New"/>
          <w:sz w:val="24"/>
          <w:szCs w:val="24"/>
          <w:u w:val="single"/>
        </w:rPr>
        <w:t>:</w:t>
      </w:r>
    </w:p>
    <w:p w:rsidR="00C56E52" w:rsidRPr="00927E9C" w:rsidRDefault="00927E9C" w:rsidP="00C56E52">
      <w:pPr>
        <w:autoSpaceDE w:val="0"/>
        <w:autoSpaceDN w:val="0"/>
        <w:adjustRightInd w:val="0"/>
        <w:spacing w:before="240" w:after="0" w:line="240" w:lineRule="auto"/>
        <w:ind w:firstLine="540"/>
        <w:jc w:val="both"/>
        <w:rPr>
          <w:rFonts w:ascii="PT Astra Serif" w:hAnsi="PT Astra Serif" w:cs="Courier New"/>
          <w:color w:val="FF0000"/>
          <w:sz w:val="24"/>
          <w:szCs w:val="24"/>
        </w:rPr>
      </w:pPr>
      <w:r>
        <w:rPr>
          <w:rFonts w:ascii="PT Astra Serif" w:hAnsi="PT Astra Serif" w:cs="Courier New"/>
          <w:sz w:val="24"/>
          <w:szCs w:val="24"/>
        </w:rPr>
        <w:t>О</w:t>
      </w:r>
      <w:r w:rsidR="00C56E52" w:rsidRPr="00927E9C">
        <w:rPr>
          <w:rFonts w:ascii="PT Astra Serif" w:hAnsi="PT Astra Serif" w:cs="Courier New"/>
          <w:sz w:val="24"/>
          <w:szCs w:val="24"/>
        </w:rPr>
        <w:t>ценка заявок осуществляется комиссией по балльной шкале отдельно по каждому критерию оценки путем расчета совокупного показателя, включающего значения каждого из критериев оценки. Расчет совокупного показателя для каждой из заявок осуществляется умножением количества баллов по критерию оценки на весовое значение показателя и сложением полученных значений по всем критериям оценки. По итогам оценки каждый член комиссии составляет оценочный табель по утвержденной Департаментом форме. На основании сведений, содержащихся в оценочных табелях, секретарь комиссии рассчитывает итоговые показатели каждого участника отбора.</w:t>
      </w:r>
    </w:p>
    <w:p w:rsidR="00C56E52" w:rsidRPr="00927E9C" w:rsidRDefault="00927E9C" w:rsidP="00C56E52">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Н</w:t>
      </w:r>
      <w:r w:rsidR="003F015E" w:rsidRPr="00927E9C">
        <w:rPr>
          <w:rFonts w:ascii="PT Astra Serif" w:hAnsi="PT Astra Serif" w:cs="Courier New"/>
          <w:sz w:val="24"/>
          <w:szCs w:val="24"/>
          <w:u w:val="single"/>
        </w:rPr>
        <w:t>еобходим</w:t>
      </w:r>
      <w:r w:rsidR="009A1046" w:rsidRPr="00927E9C">
        <w:rPr>
          <w:rFonts w:ascii="PT Astra Serif" w:hAnsi="PT Astra Serif" w:cs="Courier New"/>
          <w:sz w:val="24"/>
          <w:szCs w:val="24"/>
          <w:u w:val="single"/>
        </w:rPr>
        <w:t>ая</w:t>
      </w:r>
      <w:r w:rsidR="003F015E" w:rsidRPr="00927E9C">
        <w:rPr>
          <w:rFonts w:ascii="PT Astra Serif" w:hAnsi="PT Astra Serif" w:cs="Courier New"/>
          <w:sz w:val="24"/>
          <w:szCs w:val="24"/>
          <w:u w:val="single"/>
        </w:rPr>
        <w:t xml:space="preserve"> для представления участниками отбора информаци</w:t>
      </w:r>
      <w:r w:rsidR="009A1046" w:rsidRPr="00927E9C">
        <w:rPr>
          <w:rFonts w:ascii="PT Astra Serif" w:hAnsi="PT Astra Serif" w:cs="Courier New"/>
          <w:sz w:val="24"/>
          <w:szCs w:val="24"/>
          <w:u w:val="single"/>
        </w:rPr>
        <w:t>я</w:t>
      </w:r>
      <w:r w:rsidR="003F015E" w:rsidRPr="00927E9C">
        <w:rPr>
          <w:rFonts w:ascii="PT Astra Serif" w:hAnsi="PT Astra Serif" w:cs="Courier New"/>
          <w:sz w:val="24"/>
          <w:szCs w:val="24"/>
          <w:u w:val="single"/>
        </w:rPr>
        <w:t xml:space="preserve"> по каждому критерию оценки, показателю критерия оценки</w:t>
      </w:r>
      <w:r w:rsidR="009A1046" w:rsidRPr="00927E9C">
        <w:rPr>
          <w:rFonts w:ascii="PT Astra Serif" w:hAnsi="PT Astra Serif" w:cs="Courier New"/>
          <w:sz w:val="24"/>
          <w:szCs w:val="24"/>
          <w:u w:val="single"/>
        </w:rPr>
        <w:t xml:space="preserve">, </w:t>
      </w:r>
      <w:r w:rsidR="003F015E" w:rsidRPr="00927E9C">
        <w:rPr>
          <w:rFonts w:ascii="PT Astra Serif" w:hAnsi="PT Astra Serif" w:cs="Courier New"/>
          <w:sz w:val="24"/>
          <w:szCs w:val="24"/>
          <w:u w:val="single"/>
        </w:rPr>
        <w:t>сведения, документы и материалы, подтверждающие такую информацию</w:t>
      </w:r>
      <w:r w:rsidR="00C56E52" w:rsidRPr="00927E9C">
        <w:rPr>
          <w:rFonts w:ascii="PT Astra Serif" w:hAnsi="PT Astra Serif" w:cs="Courier New"/>
          <w:sz w:val="24"/>
          <w:szCs w:val="24"/>
          <w:u w:val="single"/>
        </w:rPr>
        <w:t>:</w:t>
      </w:r>
    </w:p>
    <w:p w:rsidR="00080D66" w:rsidRPr="00927E9C" w:rsidRDefault="00080D66" w:rsidP="00080D66">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Документами, подтверждающими информацию по каждому критерию оценки, являются:</w:t>
      </w:r>
    </w:p>
    <w:p w:rsidR="00080D66" w:rsidRPr="00927E9C" w:rsidRDefault="00080D66" w:rsidP="00080D66">
      <w:pPr>
        <w:pStyle w:val="a4"/>
        <w:numPr>
          <w:ilvl w:val="0"/>
          <w:numId w:val="1"/>
        </w:numPr>
        <w:autoSpaceDE w:val="0"/>
        <w:autoSpaceDN w:val="0"/>
        <w:adjustRightInd w:val="0"/>
        <w:spacing w:before="240" w:after="0" w:line="240" w:lineRule="auto"/>
        <w:jc w:val="both"/>
        <w:rPr>
          <w:rFonts w:ascii="PT Astra Serif" w:hAnsi="PT Astra Serif" w:cs="Courier New"/>
          <w:sz w:val="24"/>
          <w:szCs w:val="24"/>
        </w:rPr>
      </w:pPr>
      <w:r w:rsidRPr="00927E9C">
        <w:rPr>
          <w:rFonts w:ascii="PT Astra Serif" w:hAnsi="PT Astra Serif" w:cs="Courier New"/>
          <w:sz w:val="24"/>
          <w:szCs w:val="24"/>
        </w:rPr>
        <w:t>заверенные участником отбора копии:</w:t>
      </w:r>
    </w:p>
    <w:p w:rsidR="00080D66" w:rsidRPr="00927E9C" w:rsidRDefault="00080D66" w:rsidP="00080D66">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отчета по форме N 29-СХ "Сведения о сборе урожая сельскохозяйственных культур" за предшествующий год;</w:t>
      </w:r>
    </w:p>
    <w:p w:rsidR="00080D66" w:rsidRPr="00927E9C" w:rsidRDefault="00080D66" w:rsidP="00080D66">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отчета по форме N 4-СХ "Сведения об итогах сева под урожай" за предшествующий год;</w:t>
      </w:r>
    </w:p>
    <w:p w:rsidR="00080D66" w:rsidRPr="00927E9C" w:rsidRDefault="00080D66" w:rsidP="00080D66">
      <w:pPr>
        <w:autoSpaceDE w:val="0"/>
        <w:autoSpaceDN w:val="0"/>
        <w:adjustRightInd w:val="0"/>
        <w:spacing w:before="240" w:after="0" w:line="240" w:lineRule="auto"/>
        <w:ind w:firstLine="540"/>
        <w:jc w:val="both"/>
        <w:rPr>
          <w:rFonts w:ascii="PT Astra Serif" w:hAnsi="PT Astra Serif" w:cs="Courier New"/>
          <w:sz w:val="24"/>
          <w:szCs w:val="24"/>
        </w:rPr>
      </w:pPr>
      <w:proofErr w:type="gramStart"/>
      <w:r w:rsidRPr="00927E9C">
        <w:rPr>
          <w:rFonts w:ascii="PT Astra Serif" w:hAnsi="PT Astra Serif" w:cs="Courier New"/>
          <w:sz w:val="24"/>
          <w:szCs w:val="24"/>
        </w:rPr>
        <w:t xml:space="preserve">актов расхода семян и посадочного материала по </w:t>
      </w:r>
      <w:hyperlink r:id="rId20" w:history="1">
        <w:r w:rsidRPr="00927E9C">
          <w:rPr>
            <w:rFonts w:ascii="PT Astra Serif" w:hAnsi="PT Astra Serif" w:cs="Courier New"/>
            <w:color w:val="0000FF"/>
            <w:sz w:val="24"/>
            <w:szCs w:val="24"/>
          </w:rPr>
          <w:t>форме СП-13</w:t>
        </w:r>
      </w:hyperlink>
      <w:r w:rsidRPr="00927E9C">
        <w:rPr>
          <w:rFonts w:ascii="PT Astra Serif" w:hAnsi="PT Astra Serif" w:cs="Courier New"/>
          <w:sz w:val="24"/>
          <w:szCs w:val="24"/>
        </w:rPr>
        <w:t>, утвержденной постановлением Государственного комитета Российской Федерации по статистике от 29.09.1997 N 68 "Об утверждении унифицированных форм первичной учетной документации по учету сельскохозяйственной продукции и сырья", за год, предшествующий году подачи заявки (для озимых культур - за год, предшествующий году, предшествующему году подачи заявки);</w:t>
      </w:r>
      <w:proofErr w:type="gramEnd"/>
    </w:p>
    <w:p w:rsidR="00080D66" w:rsidRPr="00927E9C" w:rsidRDefault="00080D66" w:rsidP="00080D66">
      <w:pPr>
        <w:autoSpaceDE w:val="0"/>
        <w:autoSpaceDN w:val="0"/>
        <w:adjustRightInd w:val="0"/>
        <w:spacing w:before="240" w:after="0" w:line="240" w:lineRule="auto"/>
        <w:ind w:firstLine="540"/>
        <w:jc w:val="both"/>
        <w:rPr>
          <w:rFonts w:ascii="PT Astra Serif" w:hAnsi="PT Astra Serif" w:cs="Courier New"/>
          <w:sz w:val="24"/>
          <w:szCs w:val="24"/>
        </w:rPr>
      </w:pPr>
      <w:proofErr w:type="gramStart"/>
      <w:r w:rsidRPr="00927E9C">
        <w:rPr>
          <w:rFonts w:ascii="PT Astra Serif" w:hAnsi="PT Astra Serif" w:cs="Courier New"/>
          <w:sz w:val="24"/>
          <w:szCs w:val="24"/>
        </w:rPr>
        <w:t>договоров, товарных накладных, и (или) актов приемки-передачи, и (или) счетов-фактур, универсальных передаточных документов, актов выполненных работ (оказанных услуг), и (или) счетов, и (или) счетов-фактур, документов, подтверждающих осуществление платежей в безналичном порядке;</w:t>
      </w:r>
      <w:proofErr w:type="gramEnd"/>
    </w:p>
    <w:p w:rsidR="00080D66" w:rsidRPr="00927E9C" w:rsidRDefault="00080D66" w:rsidP="00080D66">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2)</w:t>
      </w:r>
      <w:r w:rsidR="00927E9C">
        <w:rPr>
          <w:rFonts w:ascii="PT Astra Serif" w:hAnsi="PT Astra Serif" w:cs="Courier New"/>
          <w:sz w:val="24"/>
          <w:szCs w:val="24"/>
        </w:rPr>
        <w:t xml:space="preserve"> </w:t>
      </w:r>
      <w:r w:rsidRPr="00927E9C">
        <w:rPr>
          <w:rFonts w:ascii="PT Astra Serif" w:hAnsi="PT Astra Serif" w:cs="Courier New"/>
          <w:sz w:val="24"/>
          <w:szCs w:val="24"/>
        </w:rPr>
        <w:t>распорядительный акт, свидетельствующий о закреплении научных сотрудников за работами по оригинальному и элитному семеноводству, или выписки из трудовых книжек сотрудников участника отбора, или сведения о трудовой деятельности и трудовом стаже сотрудников участника отбора;</w:t>
      </w:r>
    </w:p>
    <w:p w:rsidR="00080D66" w:rsidRPr="00927E9C" w:rsidRDefault="00080D66" w:rsidP="00080D66">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3)</w:t>
      </w:r>
      <w:r w:rsidR="00927E9C">
        <w:rPr>
          <w:rFonts w:ascii="PT Astra Serif" w:hAnsi="PT Astra Serif" w:cs="Courier New"/>
          <w:sz w:val="24"/>
          <w:szCs w:val="24"/>
        </w:rPr>
        <w:t xml:space="preserve"> </w:t>
      </w:r>
      <w:r w:rsidRPr="00927E9C">
        <w:rPr>
          <w:rFonts w:ascii="PT Astra Serif" w:hAnsi="PT Astra Serif" w:cs="Courier New"/>
          <w:sz w:val="24"/>
          <w:szCs w:val="24"/>
        </w:rPr>
        <w:t>акт апробации или протокола испытаний или сертификата семян.</w:t>
      </w:r>
    </w:p>
    <w:p w:rsidR="00C56E52" w:rsidRPr="00927E9C" w:rsidRDefault="00927E9C" w:rsidP="00C56E52">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u w:val="single"/>
        </w:rPr>
        <w:t>С</w:t>
      </w:r>
      <w:r w:rsidR="003F015E" w:rsidRPr="00927E9C">
        <w:rPr>
          <w:rFonts w:ascii="PT Astra Serif" w:hAnsi="PT Astra Serif" w:cs="Courier New"/>
          <w:sz w:val="24"/>
          <w:szCs w:val="24"/>
          <w:u w:val="single"/>
        </w:rPr>
        <w:t>роки оценки заявок</w:t>
      </w:r>
      <w:r w:rsidR="00BD1F66" w:rsidRPr="00927E9C">
        <w:rPr>
          <w:rFonts w:ascii="PT Astra Serif" w:hAnsi="PT Astra Serif" w:cs="Courier New"/>
          <w:sz w:val="24"/>
          <w:szCs w:val="24"/>
          <w:u w:val="single"/>
        </w:rPr>
        <w:t>:</w:t>
      </w:r>
      <w:r w:rsidR="00C56E52" w:rsidRPr="00927E9C">
        <w:rPr>
          <w:rFonts w:ascii="PT Astra Serif" w:hAnsi="PT Astra Serif" w:cs="Courier New"/>
          <w:sz w:val="24"/>
          <w:szCs w:val="24"/>
        </w:rPr>
        <w:t xml:space="preserve"> 02.12.2024 – 13.12.2024</w:t>
      </w:r>
    </w:p>
    <w:p w:rsidR="009A1046" w:rsidRPr="00927E9C" w:rsidRDefault="009A1046" w:rsidP="003F015E">
      <w:pPr>
        <w:autoSpaceDE w:val="0"/>
        <w:autoSpaceDN w:val="0"/>
        <w:adjustRightInd w:val="0"/>
        <w:spacing w:before="240" w:after="0" w:line="240" w:lineRule="auto"/>
        <w:ind w:firstLine="540"/>
        <w:jc w:val="both"/>
        <w:rPr>
          <w:rFonts w:ascii="PT Astra Serif" w:hAnsi="PT Astra Serif" w:cs="Courier New"/>
          <w:sz w:val="24"/>
          <w:szCs w:val="24"/>
        </w:rPr>
      </w:pPr>
    </w:p>
    <w:p w:rsidR="007D4CD1" w:rsidRPr="00927E9C" w:rsidRDefault="00927E9C" w:rsidP="007D4CD1">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И</w:t>
      </w:r>
      <w:r w:rsidR="009A1046" w:rsidRPr="00927E9C">
        <w:rPr>
          <w:rFonts w:ascii="PT Astra Serif" w:hAnsi="PT Astra Serif" w:cs="Courier New"/>
          <w:sz w:val="24"/>
          <w:szCs w:val="24"/>
          <w:u w:val="single"/>
        </w:rPr>
        <w:t>нформация</w:t>
      </w:r>
      <w:r w:rsidR="003F015E" w:rsidRPr="00927E9C">
        <w:rPr>
          <w:rFonts w:ascii="PT Astra Serif" w:hAnsi="PT Astra Serif" w:cs="Courier New"/>
          <w:sz w:val="24"/>
          <w:szCs w:val="24"/>
          <w:u w:val="single"/>
        </w:rPr>
        <w:t xml:space="preserve"> об участии или неучастии комиссии и экспертов (экспертн</w:t>
      </w:r>
      <w:r w:rsidR="009A1046" w:rsidRPr="00927E9C">
        <w:rPr>
          <w:rFonts w:ascii="PT Astra Serif" w:hAnsi="PT Astra Serif" w:cs="Courier New"/>
          <w:sz w:val="24"/>
          <w:szCs w:val="24"/>
          <w:u w:val="single"/>
        </w:rPr>
        <w:t>ых организаций) в оценке заявок:</w:t>
      </w:r>
    </w:p>
    <w:p w:rsidR="007D4CD1" w:rsidRPr="00927E9C" w:rsidRDefault="007D4CD1" w:rsidP="007D4CD1">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Рассмотрение и оценка заявок, подведение итогов отбора осуществляются конкурсной комиссией, порядок работы и персональный состав которой утверждается Департаментом</w:t>
      </w:r>
      <w:r w:rsidR="00927E9C" w:rsidRPr="00927E9C">
        <w:rPr>
          <w:rFonts w:ascii="PT Astra Serif" w:hAnsi="PT Astra Serif" w:cs="Courier New"/>
          <w:sz w:val="24"/>
          <w:szCs w:val="24"/>
        </w:rPr>
        <w:t xml:space="preserve"> </w:t>
      </w:r>
      <w:r w:rsidRPr="00927E9C">
        <w:rPr>
          <w:rFonts w:ascii="PT Astra Serif" w:hAnsi="PT Astra Serif" w:cs="Courier New"/>
          <w:sz w:val="24"/>
          <w:szCs w:val="24"/>
        </w:rPr>
        <w:t>(далее - комиссия).</w:t>
      </w:r>
    </w:p>
    <w:p w:rsidR="009A1046" w:rsidRPr="00927E9C" w:rsidRDefault="00927E9C" w:rsidP="003F015E">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u w:val="single"/>
        </w:rPr>
        <w:t>О</w:t>
      </w:r>
      <w:r w:rsidR="003F015E" w:rsidRPr="00927E9C">
        <w:rPr>
          <w:rFonts w:ascii="PT Astra Serif" w:hAnsi="PT Astra Serif" w:cs="Courier New"/>
          <w:sz w:val="24"/>
          <w:szCs w:val="24"/>
          <w:u w:val="single"/>
        </w:rPr>
        <w:t>бъем распределяемого гранта в рамках отбора</w:t>
      </w:r>
      <w:r w:rsidR="009A1046" w:rsidRPr="00927E9C">
        <w:rPr>
          <w:rFonts w:ascii="PT Astra Serif" w:hAnsi="PT Astra Serif" w:cs="Courier New"/>
          <w:sz w:val="24"/>
          <w:szCs w:val="24"/>
          <w:u w:val="single"/>
        </w:rPr>
        <w:t>:</w:t>
      </w:r>
      <w:r w:rsidR="00C56E52" w:rsidRPr="00927E9C">
        <w:rPr>
          <w:rFonts w:ascii="PT Astra Serif" w:hAnsi="PT Astra Serif" w:cs="Courier New"/>
          <w:sz w:val="24"/>
          <w:szCs w:val="24"/>
        </w:rPr>
        <w:t xml:space="preserve"> 3296,1 тысяч рублей</w:t>
      </w:r>
    </w:p>
    <w:p w:rsidR="00C56E52" w:rsidRPr="00927E9C" w:rsidRDefault="00927E9C" w:rsidP="00C56E52">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П</w:t>
      </w:r>
      <w:r w:rsidR="00C56E52" w:rsidRPr="00927E9C">
        <w:rPr>
          <w:rFonts w:ascii="PT Astra Serif" w:hAnsi="PT Astra Serif" w:cs="Courier New"/>
          <w:sz w:val="24"/>
          <w:szCs w:val="24"/>
          <w:u w:val="single"/>
        </w:rPr>
        <w:t>орядок расчета размера гранта</w:t>
      </w:r>
      <w:r w:rsidR="009A1046" w:rsidRPr="00927E9C">
        <w:rPr>
          <w:rFonts w:ascii="PT Astra Serif" w:hAnsi="PT Astra Serif" w:cs="Courier New"/>
          <w:sz w:val="24"/>
          <w:szCs w:val="24"/>
          <w:u w:val="single"/>
        </w:rPr>
        <w:t>:</w:t>
      </w:r>
      <w:r w:rsidR="00BD1F66" w:rsidRPr="00927E9C">
        <w:rPr>
          <w:rFonts w:ascii="PT Astra Serif" w:hAnsi="PT Astra Serif" w:cs="Courier New"/>
          <w:sz w:val="24"/>
          <w:szCs w:val="24"/>
          <w:u w:val="single"/>
        </w:rPr>
        <w:t xml:space="preserve"> </w:t>
      </w:r>
    </w:p>
    <w:p w:rsidR="00C56E52" w:rsidRPr="00927E9C" w:rsidRDefault="00C56E52" w:rsidP="00C56E52">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Размер гранта (Г) рассчитывается по следующей формуле:</w:t>
      </w:r>
    </w:p>
    <w:p w:rsidR="00C56E52" w:rsidRPr="00927E9C" w:rsidRDefault="00C56E52" w:rsidP="00C56E52">
      <w:pPr>
        <w:autoSpaceDE w:val="0"/>
        <w:autoSpaceDN w:val="0"/>
        <w:adjustRightInd w:val="0"/>
        <w:spacing w:after="0" w:line="240" w:lineRule="auto"/>
        <w:jc w:val="both"/>
        <w:outlineLvl w:val="0"/>
        <w:rPr>
          <w:rFonts w:ascii="PT Astra Serif" w:hAnsi="PT Astra Serif" w:cs="Courier New"/>
          <w:sz w:val="24"/>
          <w:szCs w:val="24"/>
        </w:rPr>
      </w:pPr>
    </w:p>
    <w:p w:rsidR="00C56E52" w:rsidRPr="00927E9C" w:rsidRDefault="00C56E52" w:rsidP="00C56E52">
      <w:pPr>
        <w:autoSpaceDE w:val="0"/>
        <w:autoSpaceDN w:val="0"/>
        <w:adjustRightInd w:val="0"/>
        <w:spacing w:after="0" w:line="240" w:lineRule="auto"/>
        <w:jc w:val="center"/>
        <w:rPr>
          <w:rFonts w:ascii="PT Astra Serif" w:hAnsi="PT Astra Serif" w:cs="Courier New"/>
          <w:sz w:val="24"/>
          <w:szCs w:val="24"/>
        </w:rPr>
      </w:pPr>
      <w:r w:rsidRPr="00927E9C">
        <w:rPr>
          <w:rFonts w:ascii="PT Astra Serif" w:hAnsi="PT Astra Serif" w:cs="Courier New"/>
          <w:sz w:val="24"/>
          <w:szCs w:val="24"/>
        </w:rPr>
        <w:t xml:space="preserve">Г = </w:t>
      </w:r>
      <w:proofErr w:type="spellStart"/>
      <w:proofErr w:type="gramStart"/>
      <w:r w:rsidRPr="00927E9C">
        <w:rPr>
          <w:rFonts w:ascii="PT Astra Serif" w:hAnsi="PT Astra Serif" w:cs="Courier New"/>
          <w:sz w:val="24"/>
          <w:szCs w:val="24"/>
        </w:rPr>
        <w:t>S</w:t>
      </w:r>
      <w:proofErr w:type="gramEnd"/>
      <w:r w:rsidRPr="00927E9C">
        <w:rPr>
          <w:rFonts w:ascii="PT Astra Serif" w:hAnsi="PT Astra Serif" w:cs="Courier New"/>
          <w:sz w:val="24"/>
          <w:szCs w:val="24"/>
        </w:rPr>
        <w:t>эл</w:t>
      </w:r>
      <w:proofErr w:type="spellEnd"/>
      <w:r w:rsidRPr="00927E9C">
        <w:rPr>
          <w:rFonts w:ascii="PT Astra Serif" w:hAnsi="PT Astra Serif" w:cs="Courier New"/>
          <w:sz w:val="24"/>
          <w:szCs w:val="24"/>
        </w:rPr>
        <w:t xml:space="preserve"> x </w:t>
      </w:r>
      <w:proofErr w:type="spellStart"/>
      <w:r w:rsidRPr="00927E9C">
        <w:rPr>
          <w:rFonts w:ascii="PT Astra Serif" w:hAnsi="PT Astra Serif" w:cs="Courier New"/>
          <w:sz w:val="24"/>
          <w:szCs w:val="24"/>
        </w:rPr>
        <w:t>Нэл</w:t>
      </w:r>
      <w:proofErr w:type="spellEnd"/>
      <w:r w:rsidRPr="00927E9C">
        <w:rPr>
          <w:rFonts w:ascii="PT Astra Serif" w:hAnsi="PT Astra Serif" w:cs="Courier New"/>
          <w:sz w:val="24"/>
          <w:szCs w:val="24"/>
        </w:rPr>
        <w:t>, где:</w:t>
      </w:r>
    </w:p>
    <w:p w:rsidR="00C56E52" w:rsidRPr="00927E9C" w:rsidRDefault="00C56E52" w:rsidP="00C56E52">
      <w:pPr>
        <w:autoSpaceDE w:val="0"/>
        <w:autoSpaceDN w:val="0"/>
        <w:adjustRightInd w:val="0"/>
        <w:spacing w:after="0" w:line="240" w:lineRule="auto"/>
        <w:jc w:val="both"/>
        <w:rPr>
          <w:rFonts w:ascii="PT Astra Serif" w:hAnsi="PT Astra Serif" w:cs="Courier New"/>
          <w:sz w:val="24"/>
          <w:szCs w:val="24"/>
        </w:rPr>
      </w:pPr>
    </w:p>
    <w:p w:rsidR="00C56E52" w:rsidRPr="00927E9C" w:rsidRDefault="00C56E52" w:rsidP="00C56E52">
      <w:pPr>
        <w:autoSpaceDE w:val="0"/>
        <w:autoSpaceDN w:val="0"/>
        <w:adjustRightInd w:val="0"/>
        <w:spacing w:after="0" w:line="240" w:lineRule="auto"/>
        <w:ind w:firstLine="540"/>
        <w:jc w:val="both"/>
        <w:rPr>
          <w:rFonts w:ascii="PT Astra Serif" w:hAnsi="PT Astra Serif" w:cs="Courier New"/>
          <w:sz w:val="24"/>
          <w:szCs w:val="24"/>
        </w:rPr>
      </w:pPr>
      <w:proofErr w:type="spellStart"/>
      <w:proofErr w:type="gramStart"/>
      <w:r w:rsidRPr="00927E9C">
        <w:rPr>
          <w:rFonts w:ascii="PT Astra Serif" w:hAnsi="PT Astra Serif" w:cs="Courier New"/>
          <w:sz w:val="24"/>
          <w:szCs w:val="24"/>
        </w:rPr>
        <w:t>S</w:t>
      </w:r>
      <w:proofErr w:type="gramEnd"/>
      <w:r w:rsidRPr="00927E9C">
        <w:rPr>
          <w:rFonts w:ascii="PT Astra Serif" w:hAnsi="PT Astra Serif" w:cs="Courier New"/>
          <w:sz w:val="24"/>
          <w:szCs w:val="24"/>
        </w:rPr>
        <w:t>эл</w:t>
      </w:r>
      <w:proofErr w:type="spellEnd"/>
      <w:r w:rsidRPr="00927E9C">
        <w:rPr>
          <w:rFonts w:ascii="PT Astra Serif" w:hAnsi="PT Astra Serif" w:cs="Courier New"/>
          <w:sz w:val="24"/>
          <w:szCs w:val="24"/>
        </w:rPr>
        <w:t xml:space="preserve"> - посевная площадь, засеянная оригинальными и элитными семенами сельскохозяйственных культур в году, предшествующем году предоставления гранта, на территории Томской области;</w:t>
      </w:r>
    </w:p>
    <w:p w:rsidR="005C5DA7" w:rsidRPr="00927E9C" w:rsidRDefault="00C56E52" w:rsidP="005C5DA7">
      <w:pPr>
        <w:autoSpaceDE w:val="0"/>
        <w:autoSpaceDN w:val="0"/>
        <w:adjustRightInd w:val="0"/>
        <w:spacing w:before="240" w:after="0" w:line="240" w:lineRule="auto"/>
        <w:ind w:firstLine="540"/>
        <w:jc w:val="both"/>
        <w:rPr>
          <w:rFonts w:ascii="PT Astra Serif" w:hAnsi="PT Astra Serif" w:cs="Courier New"/>
          <w:sz w:val="24"/>
          <w:szCs w:val="24"/>
        </w:rPr>
      </w:pPr>
      <w:proofErr w:type="spellStart"/>
      <w:r w:rsidRPr="00927E9C">
        <w:rPr>
          <w:rFonts w:ascii="PT Astra Serif" w:hAnsi="PT Astra Serif" w:cs="Courier New"/>
          <w:sz w:val="24"/>
          <w:szCs w:val="24"/>
        </w:rPr>
        <w:t>Нэл</w:t>
      </w:r>
      <w:proofErr w:type="spellEnd"/>
      <w:r w:rsidRPr="00927E9C">
        <w:rPr>
          <w:rFonts w:ascii="PT Astra Serif" w:hAnsi="PT Astra Serif" w:cs="Courier New"/>
          <w:sz w:val="24"/>
          <w:szCs w:val="24"/>
        </w:rPr>
        <w:t xml:space="preserve"> - ставка на 1 гектар посевной площади, засеянной оригинальными и элитными семенами, под сельскохозяйственными культурами, определенная приказом Департамента. </w:t>
      </w:r>
    </w:p>
    <w:p w:rsidR="005C5DA7" w:rsidRPr="00927E9C" w:rsidRDefault="005C5DA7" w:rsidP="005C5DA7">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Размер гранта не может превышать 95 процентов от фактических затрат получателя гранта (без учета налога на добавленную стоимость), произведенных в текущем году.</w:t>
      </w:r>
    </w:p>
    <w:p w:rsidR="005C5DA7" w:rsidRPr="00927E9C" w:rsidRDefault="005C5DA7" w:rsidP="005C5DA7">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Грант предоставляется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 доведенных до Департамента как получателя средств областного бюджета, на </w:t>
      </w:r>
      <w:r w:rsidR="00927E9C" w:rsidRPr="00927E9C">
        <w:rPr>
          <w:rFonts w:ascii="PT Astra Serif" w:hAnsi="PT Astra Serif" w:cs="Courier New"/>
          <w:sz w:val="24"/>
          <w:szCs w:val="24"/>
        </w:rPr>
        <w:t xml:space="preserve">указанные </w:t>
      </w:r>
      <w:r w:rsidRPr="00927E9C">
        <w:rPr>
          <w:rFonts w:ascii="PT Astra Serif" w:hAnsi="PT Astra Serif" w:cs="Courier New"/>
          <w:sz w:val="24"/>
          <w:szCs w:val="24"/>
        </w:rPr>
        <w:t>цел</w:t>
      </w:r>
      <w:r w:rsidR="00927E9C" w:rsidRPr="00927E9C">
        <w:rPr>
          <w:rFonts w:ascii="PT Astra Serif" w:hAnsi="PT Astra Serif" w:cs="Courier New"/>
          <w:sz w:val="24"/>
          <w:szCs w:val="24"/>
        </w:rPr>
        <w:t>и</w:t>
      </w:r>
      <w:r w:rsidRPr="00927E9C">
        <w:rPr>
          <w:rFonts w:ascii="PT Astra Serif" w:hAnsi="PT Astra Serif" w:cs="Courier New"/>
          <w:sz w:val="24"/>
          <w:szCs w:val="24"/>
        </w:rPr>
        <w:t>.</w:t>
      </w:r>
    </w:p>
    <w:p w:rsidR="00C56E52" w:rsidRPr="00927E9C" w:rsidRDefault="00927E9C" w:rsidP="00C56E52">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П</w:t>
      </w:r>
      <w:r w:rsidR="003F015E" w:rsidRPr="00927E9C">
        <w:rPr>
          <w:rFonts w:ascii="PT Astra Serif" w:hAnsi="PT Astra Serif" w:cs="Courier New"/>
          <w:sz w:val="24"/>
          <w:szCs w:val="24"/>
          <w:u w:val="single"/>
        </w:rPr>
        <w:t>равила распределен</w:t>
      </w:r>
      <w:r w:rsidRPr="00927E9C">
        <w:rPr>
          <w:rFonts w:ascii="PT Astra Serif" w:hAnsi="PT Astra Serif" w:cs="Courier New"/>
          <w:sz w:val="24"/>
          <w:szCs w:val="24"/>
          <w:u w:val="single"/>
        </w:rPr>
        <w:t>ия гранта по результатам отбора</w:t>
      </w:r>
      <w:r w:rsidR="009A1046" w:rsidRPr="00927E9C">
        <w:rPr>
          <w:rFonts w:ascii="PT Astra Serif" w:hAnsi="PT Astra Serif" w:cs="Courier New"/>
          <w:sz w:val="24"/>
          <w:szCs w:val="24"/>
          <w:u w:val="single"/>
        </w:rPr>
        <w:t>:</w:t>
      </w:r>
    </w:p>
    <w:p w:rsidR="00C56E52" w:rsidRPr="00927E9C" w:rsidRDefault="00C56E52" w:rsidP="00C56E52">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Грант распределяется между победителями отбора в пределах выделенных объемов бюджетных средств, предусмотренных законом Томской области об областном бюджете на текущий финансовый год (сводной бюджетной росписью областного бюджета).</w:t>
      </w:r>
    </w:p>
    <w:p w:rsidR="006B203E" w:rsidRPr="00927E9C" w:rsidRDefault="00927E9C" w:rsidP="006B203E">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П</w:t>
      </w:r>
      <w:r w:rsidR="003F015E" w:rsidRPr="00927E9C">
        <w:rPr>
          <w:rFonts w:ascii="PT Astra Serif" w:hAnsi="PT Astra Serif" w:cs="Courier New"/>
          <w:sz w:val="24"/>
          <w:szCs w:val="24"/>
          <w:u w:val="single"/>
        </w:rPr>
        <w:t>орядок предоставления участникам отбора разъяснений положений объявления о проведении отбора, даты начала и окончания срока такого предоставления</w:t>
      </w:r>
      <w:r w:rsidR="009A1046" w:rsidRPr="00927E9C">
        <w:rPr>
          <w:rFonts w:ascii="PT Astra Serif" w:hAnsi="PT Astra Serif" w:cs="Courier New"/>
          <w:sz w:val="24"/>
          <w:szCs w:val="24"/>
          <w:u w:val="single"/>
        </w:rPr>
        <w:t>:</w:t>
      </w:r>
    </w:p>
    <w:p w:rsidR="006B203E" w:rsidRPr="00927E9C" w:rsidRDefault="006B203E" w:rsidP="006B203E">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Участник отбора вправе обратиться в Департамент за разъяснениями положений объявления о проведении отбора посредством направления запроса на адрес электронной почты </w:t>
      </w:r>
      <w:r w:rsidRPr="00927E9C">
        <w:rPr>
          <w:rFonts w:ascii="PT Astra Serif" w:hAnsi="PT Astra Serif" w:cs="Courier New"/>
          <w:sz w:val="24"/>
          <w:szCs w:val="24"/>
          <w:lang w:val="en-US"/>
        </w:rPr>
        <w:t>ken</w:t>
      </w:r>
      <w:r w:rsidRPr="00927E9C">
        <w:rPr>
          <w:rFonts w:ascii="PT Astra Serif" w:hAnsi="PT Astra Serif" w:cs="Courier New"/>
          <w:sz w:val="24"/>
          <w:szCs w:val="24"/>
        </w:rPr>
        <w:t>@</w:t>
      </w:r>
      <w:r w:rsidRPr="00927E9C">
        <w:rPr>
          <w:rFonts w:ascii="PT Astra Serif" w:hAnsi="PT Astra Serif" w:cs="Courier New"/>
          <w:sz w:val="24"/>
          <w:szCs w:val="24"/>
          <w:lang w:val="en-US"/>
        </w:rPr>
        <w:t>agro</w:t>
      </w:r>
      <w:r w:rsidRPr="00927E9C">
        <w:rPr>
          <w:rFonts w:ascii="PT Astra Serif" w:hAnsi="PT Astra Serif" w:cs="Courier New"/>
          <w:sz w:val="24"/>
          <w:szCs w:val="24"/>
        </w:rPr>
        <w:t>.</w:t>
      </w:r>
      <w:r w:rsidRPr="00927E9C">
        <w:rPr>
          <w:rFonts w:ascii="PT Astra Serif" w:hAnsi="PT Astra Serif" w:cs="Courier New"/>
          <w:sz w:val="24"/>
          <w:szCs w:val="24"/>
          <w:lang w:val="en-US"/>
        </w:rPr>
        <w:t>tomsk</w:t>
      </w:r>
      <w:r w:rsidRPr="00927E9C">
        <w:rPr>
          <w:rFonts w:ascii="PT Astra Serif" w:hAnsi="PT Astra Serif" w:cs="Courier New"/>
          <w:sz w:val="24"/>
          <w:szCs w:val="24"/>
        </w:rPr>
        <w:t>.</w:t>
      </w:r>
      <w:r w:rsidRPr="00927E9C">
        <w:rPr>
          <w:rFonts w:ascii="PT Astra Serif" w:hAnsi="PT Astra Serif" w:cs="Courier New"/>
          <w:sz w:val="24"/>
          <w:szCs w:val="24"/>
          <w:lang w:val="en-US"/>
        </w:rPr>
        <w:t>ru</w:t>
      </w:r>
      <w:r w:rsidRPr="00927E9C">
        <w:rPr>
          <w:rFonts w:ascii="PT Astra Serif" w:hAnsi="PT Astra Serif" w:cs="Courier New"/>
          <w:sz w:val="24"/>
          <w:szCs w:val="24"/>
        </w:rPr>
        <w:t xml:space="preserve">. Департамент направляет разъяснения положений </w:t>
      </w:r>
      <w:proofErr w:type="gramStart"/>
      <w:r w:rsidRPr="00927E9C">
        <w:rPr>
          <w:rFonts w:ascii="PT Astra Serif" w:hAnsi="PT Astra Serif" w:cs="Courier New"/>
          <w:sz w:val="24"/>
          <w:szCs w:val="24"/>
        </w:rPr>
        <w:t>объявления</w:t>
      </w:r>
      <w:proofErr w:type="gramEnd"/>
      <w:r w:rsidRPr="00927E9C">
        <w:rPr>
          <w:rFonts w:ascii="PT Astra Serif" w:hAnsi="PT Astra Serif" w:cs="Courier New"/>
          <w:sz w:val="24"/>
          <w:szCs w:val="24"/>
        </w:rPr>
        <w:t xml:space="preserve"> на электронную почту участника отбора начиная с 30.10.2024 и до 26.11.2024.</w:t>
      </w:r>
    </w:p>
    <w:p w:rsidR="006B203E" w:rsidRPr="00927E9C" w:rsidRDefault="00927E9C" w:rsidP="006B203E">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С</w:t>
      </w:r>
      <w:r w:rsidR="003F015E" w:rsidRPr="00927E9C">
        <w:rPr>
          <w:rFonts w:ascii="PT Astra Serif" w:hAnsi="PT Astra Serif" w:cs="Courier New"/>
          <w:sz w:val="24"/>
          <w:szCs w:val="24"/>
          <w:u w:val="single"/>
        </w:rPr>
        <w:t>рок, в течение которого победитель (победители) отбора должен (должны) подписать соглашение о предоставле</w:t>
      </w:r>
      <w:r w:rsidR="009A1046" w:rsidRPr="00927E9C">
        <w:rPr>
          <w:rFonts w:ascii="PT Astra Serif" w:hAnsi="PT Astra Serif" w:cs="Courier New"/>
          <w:sz w:val="24"/>
          <w:szCs w:val="24"/>
          <w:u w:val="single"/>
        </w:rPr>
        <w:t>нии гранта (далее - соглашение):</w:t>
      </w:r>
    </w:p>
    <w:p w:rsidR="006B203E" w:rsidRPr="00927E9C" w:rsidRDefault="006B203E" w:rsidP="006B203E">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Победитель (победители) отбора должен (должны) подписать соглашение не позднее 4 рабочих дней </w:t>
      </w:r>
      <w:proofErr w:type="gramStart"/>
      <w:r w:rsidRPr="00927E9C">
        <w:rPr>
          <w:rFonts w:ascii="PT Astra Serif" w:hAnsi="PT Astra Serif" w:cs="Courier New"/>
          <w:sz w:val="24"/>
          <w:szCs w:val="24"/>
        </w:rPr>
        <w:t>с даты получения</w:t>
      </w:r>
      <w:proofErr w:type="gramEnd"/>
      <w:r w:rsidRPr="00927E9C">
        <w:rPr>
          <w:rFonts w:ascii="PT Astra Serif" w:hAnsi="PT Astra Serif" w:cs="Courier New"/>
          <w:sz w:val="24"/>
          <w:szCs w:val="24"/>
        </w:rPr>
        <w:t xml:space="preserve"> проекта соглашения, которое Департамент направляет в течение 3 рабочих дней, следующих за днем подписания протокола о результатах отбора.</w:t>
      </w:r>
    </w:p>
    <w:p w:rsidR="006B203E" w:rsidRPr="00927E9C" w:rsidRDefault="006B203E" w:rsidP="006B203E">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lastRenderedPageBreak/>
        <w:t xml:space="preserve">Департамент в течение 7 рабочих дней со дня принятия комиссией решения об </w:t>
      </w:r>
      <w:r w:rsidR="00927E9C" w:rsidRPr="00927E9C">
        <w:rPr>
          <w:rFonts w:ascii="PT Astra Serif" w:hAnsi="PT Astra Serif" w:cs="Courier New"/>
          <w:sz w:val="24"/>
          <w:szCs w:val="24"/>
        </w:rPr>
        <w:t xml:space="preserve">определении победителей отбора </w:t>
      </w:r>
      <w:r w:rsidRPr="00927E9C">
        <w:rPr>
          <w:rFonts w:ascii="PT Astra Serif" w:hAnsi="PT Astra Serif" w:cs="Courier New"/>
          <w:sz w:val="24"/>
          <w:szCs w:val="24"/>
        </w:rPr>
        <w:t>и при отсутствии оснований для отказа в предоставлении гранта, заключает с получателем гранта соглашение.</w:t>
      </w:r>
    </w:p>
    <w:p w:rsidR="003F015E" w:rsidRPr="00927E9C" w:rsidRDefault="00927E9C" w:rsidP="003F015E">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У</w:t>
      </w:r>
      <w:r w:rsidR="003F015E" w:rsidRPr="00927E9C">
        <w:rPr>
          <w:rFonts w:ascii="PT Astra Serif" w:hAnsi="PT Astra Serif" w:cs="Courier New"/>
          <w:sz w:val="24"/>
          <w:szCs w:val="24"/>
          <w:u w:val="single"/>
        </w:rPr>
        <w:t xml:space="preserve">словия признания победителя (победителей) отбора </w:t>
      </w:r>
      <w:proofErr w:type="gramStart"/>
      <w:r w:rsidR="003F015E" w:rsidRPr="00927E9C">
        <w:rPr>
          <w:rFonts w:ascii="PT Astra Serif" w:hAnsi="PT Astra Serif" w:cs="Courier New"/>
          <w:sz w:val="24"/>
          <w:szCs w:val="24"/>
          <w:u w:val="single"/>
        </w:rPr>
        <w:t>уклонившимся</w:t>
      </w:r>
      <w:proofErr w:type="gramEnd"/>
      <w:r w:rsidR="003F015E" w:rsidRPr="00927E9C">
        <w:rPr>
          <w:rFonts w:ascii="PT Astra Serif" w:hAnsi="PT Astra Serif" w:cs="Courier New"/>
          <w:sz w:val="24"/>
          <w:szCs w:val="24"/>
          <w:u w:val="single"/>
        </w:rPr>
        <w:t xml:space="preserve"> (уклонившимися) от заключения соглашения</w:t>
      </w:r>
      <w:r w:rsidR="009A1046" w:rsidRPr="00927E9C">
        <w:rPr>
          <w:rFonts w:ascii="PT Astra Serif" w:hAnsi="PT Astra Serif" w:cs="Courier New"/>
          <w:sz w:val="24"/>
          <w:szCs w:val="24"/>
          <w:u w:val="single"/>
        </w:rPr>
        <w:t>:</w:t>
      </w:r>
    </w:p>
    <w:p w:rsidR="006B203E" w:rsidRPr="00927E9C" w:rsidRDefault="006B203E" w:rsidP="006B203E">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В случае непредставления победителем (победителями) отбора подписанного соглашения в Департамент в течение 4 рабочих дней со дня направления Департаментом проекта соглашения победитель отбора считается уклонившимся от подписания соглашения.</w:t>
      </w:r>
    </w:p>
    <w:p w:rsidR="006B203E" w:rsidRPr="00927E9C" w:rsidRDefault="00927E9C" w:rsidP="006B203E">
      <w:pPr>
        <w:autoSpaceDE w:val="0"/>
        <w:autoSpaceDN w:val="0"/>
        <w:adjustRightInd w:val="0"/>
        <w:spacing w:before="240" w:after="0" w:line="240" w:lineRule="auto"/>
        <w:ind w:firstLine="540"/>
        <w:jc w:val="both"/>
        <w:rPr>
          <w:rFonts w:ascii="PT Astra Serif" w:hAnsi="PT Astra Serif" w:cs="Courier New"/>
          <w:sz w:val="24"/>
          <w:szCs w:val="24"/>
          <w:u w:val="single"/>
        </w:rPr>
      </w:pPr>
      <w:r w:rsidRPr="00927E9C">
        <w:rPr>
          <w:rFonts w:ascii="PT Astra Serif" w:hAnsi="PT Astra Serif" w:cs="Courier New"/>
          <w:sz w:val="24"/>
          <w:szCs w:val="24"/>
          <w:u w:val="single"/>
        </w:rPr>
        <w:t>С</w:t>
      </w:r>
      <w:r w:rsidR="003F015E" w:rsidRPr="00927E9C">
        <w:rPr>
          <w:rFonts w:ascii="PT Astra Serif" w:hAnsi="PT Astra Serif" w:cs="Courier New"/>
          <w:sz w:val="24"/>
          <w:szCs w:val="24"/>
          <w:u w:val="single"/>
        </w:rPr>
        <w:t>роки размещения протокола подведения итогов отбора (документа об итогах проведения</w:t>
      </w:r>
      <w:r w:rsidR="009A1046" w:rsidRPr="00927E9C">
        <w:rPr>
          <w:rFonts w:ascii="PT Astra Serif" w:hAnsi="PT Astra Serif" w:cs="Courier New"/>
          <w:sz w:val="24"/>
          <w:szCs w:val="24"/>
          <w:u w:val="single"/>
        </w:rPr>
        <w:t xml:space="preserve"> отбора) </w:t>
      </w:r>
      <w:r w:rsidR="003F015E" w:rsidRPr="00927E9C">
        <w:rPr>
          <w:rFonts w:ascii="PT Astra Serif" w:hAnsi="PT Astra Serif" w:cs="Courier New"/>
          <w:sz w:val="24"/>
          <w:szCs w:val="24"/>
          <w:u w:val="single"/>
        </w:rPr>
        <w:t>на</w:t>
      </w:r>
      <w:r w:rsidRPr="00927E9C">
        <w:rPr>
          <w:rFonts w:ascii="PT Astra Serif" w:hAnsi="PT Astra Serif" w:cs="Courier New"/>
          <w:sz w:val="24"/>
          <w:szCs w:val="24"/>
          <w:u w:val="single"/>
        </w:rPr>
        <w:t xml:space="preserve"> официальном сайте Департамента</w:t>
      </w:r>
      <w:r w:rsidR="009A1046" w:rsidRPr="00927E9C">
        <w:rPr>
          <w:rFonts w:ascii="PT Astra Serif" w:hAnsi="PT Astra Serif" w:cs="Courier New"/>
          <w:sz w:val="24"/>
          <w:szCs w:val="24"/>
          <w:u w:val="single"/>
        </w:rPr>
        <w:t>:</w:t>
      </w:r>
    </w:p>
    <w:p w:rsidR="006B203E" w:rsidRPr="00581F42" w:rsidRDefault="006B203E" w:rsidP="006B203E">
      <w:pPr>
        <w:autoSpaceDE w:val="0"/>
        <w:autoSpaceDN w:val="0"/>
        <w:adjustRightInd w:val="0"/>
        <w:spacing w:before="240" w:after="0" w:line="240" w:lineRule="auto"/>
        <w:ind w:firstLine="540"/>
        <w:jc w:val="both"/>
        <w:rPr>
          <w:rFonts w:ascii="PT Astra Serif" w:hAnsi="PT Astra Serif" w:cs="Courier New"/>
          <w:sz w:val="24"/>
          <w:szCs w:val="24"/>
        </w:rPr>
      </w:pPr>
      <w:r w:rsidRPr="00927E9C">
        <w:rPr>
          <w:rFonts w:ascii="PT Astra Serif" w:hAnsi="PT Astra Serif" w:cs="Courier New"/>
          <w:sz w:val="24"/>
          <w:szCs w:val="24"/>
        </w:rPr>
        <w:t xml:space="preserve">Протокол комиссии о результатах отбора размещается на официальном сайте Департамента в течение 10 рабочих дней, следующих за днем </w:t>
      </w:r>
      <w:r w:rsidR="007D4CD1" w:rsidRPr="00927E9C">
        <w:rPr>
          <w:rFonts w:ascii="PT Astra Serif" w:hAnsi="PT Astra Serif" w:cs="Courier New"/>
          <w:sz w:val="24"/>
          <w:szCs w:val="24"/>
        </w:rPr>
        <w:t>его подписания.</w:t>
      </w:r>
    </w:p>
    <w:p w:rsidR="00800476" w:rsidRPr="00581F42" w:rsidRDefault="00800476">
      <w:pPr>
        <w:rPr>
          <w:rFonts w:ascii="PT Astra Serif" w:hAnsi="PT Astra Serif"/>
          <w:sz w:val="24"/>
          <w:szCs w:val="24"/>
        </w:rPr>
      </w:pPr>
    </w:p>
    <w:sectPr w:rsidR="00800476" w:rsidRPr="00581F42" w:rsidSect="008B08A9">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21547"/>
    <w:multiLevelType w:val="hybridMultilevel"/>
    <w:tmpl w:val="78CC8C5A"/>
    <w:lvl w:ilvl="0" w:tplc="49161F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5E"/>
    <w:rsid w:val="00080D66"/>
    <w:rsid w:val="00131A8A"/>
    <w:rsid w:val="003F015E"/>
    <w:rsid w:val="00581F42"/>
    <w:rsid w:val="005C5DA7"/>
    <w:rsid w:val="006B203E"/>
    <w:rsid w:val="00785A50"/>
    <w:rsid w:val="007D4CD1"/>
    <w:rsid w:val="00800476"/>
    <w:rsid w:val="008A5544"/>
    <w:rsid w:val="00927E9C"/>
    <w:rsid w:val="00970D88"/>
    <w:rsid w:val="009A1046"/>
    <w:rsid w:val="00B150D1"/>
    <w:rsid w:val="00BD1F66"/>
    <w:rsid w:val="00C56E52"/>
    <w:rsid w:val="00CA0EB9"/>
    <w:rsid w:val="00E85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015E"/>
    <w:rPr>
      <w:color w:val="0000FF" w:themeColor="hyperlink"/>
      <w:u w:val="single"/>
    </w:rPr>
  </w:style>
  <w:style w:type="paragraph" w:styleId="a4">
    <w:name w:val="List Paragraph"/>
    <w:basedOn w:val="a"/>
    <w:uiPriority w:val="34"/>
    <w:qFormat/>
    <w:rsid w:val="00080D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015E"/>
    <w:rPr>
      <w:color w:val="0000FF" w:themeColor="hyperlink"/>
      <w:u w:val="single"/>
    </w:rPr>
  </w:style>
  <w:style w:type="paragraph" w:styleId="a4">
    <w:name w:val="List Paragraph"/>
    <w:basedOn w:val="a"/>
    <w:uiPriority w:val="34"/>
    <w:qFormat/>
    <w:rsid w:val="00080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230&amp;dst=100010" TargetMode="External"/><Relationship Id="rId13" Type="http://schemas.openxmlformats.org/officeDocument/2006/relationships/hyperlink" Target="https://login.consultant.ru/link/?req=doc&amp;base=RLAW091&amp;n=185833&amp;dst=100537" TargetMode="External"/><Relationship Id="rId18" Type="http://schemas.openxmlformats.org/officeDocument/2006/relationships/hyperlink" Target="https://login.consultant.ru/link/?req=doc&amp;base=RLAW091&amp;n=185833&amp;dst=10038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login.consultant.ru/link/?req=doc&amp;base=LAW&amp;n=482800&amp;dst=62" TargetMode="External"/><Relationship Id="rId12" Type="http://schemas.openxmlformats.org/officeDocument/2006/relationships/hyperlink" Target="https://login.consultant.ru/link/?req=doc&amp;base=LAW&amp;n=482899&amp;dst=5769" TargetMode="External"/><Relationship Id="rId17" Type="http://schemas.openxmlformats.org/officeDocument/2006/relationships/hyperlink" Target="https://login.consultant.ru/link/?req=doc&amp;base=RLAW091&amp;n=185833&amp;dst=100341" TargetMode="External"/><Relationship Id="rId2" Type="http://schemas.openxmlformats.org/officeDocument/2006/relationships/styles" Target="styles.xml"/><Relationship Id="rId16" Type="http://schemas.openxmlformats.org/officeDocument/2006/relationships/hyperlink" Target="https://login.consultant.ru/link/?req=doc&amp;base=LAW&amp;n=482800&amp;dst=62" TargetMode="External"/><Relationship Id="rId20" Type="http://schemas.openxmlformats.org/officeDocument/2006/relationships/hyperlink" Target="https://login.consultant.ru/link/?req=doc&amp;base=LAW&amp;n=27937&amp;dst=101244" TargetMode="External"/><Relationship Id="rId1" Type="http://schemas.openxmlformats.org/officeDocument/2006/relationships/numbering" Target="numbering.xml"/><Relationship Id="rId6" Type="http://schemas.openxmlformats.org/officeDocument/2006/relationships/hyperlink" Target="mailto:ken@agro.tomsk.ru" TargetMode="External"/><Relationship Id="rId11" Type="http://schemas.openxmlformats.org/officeDocument/2006/relationships/hyperlink" Target="https://login.consultant.ru/link/?req=doc&amp;base=LAW&amp;n=46599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7937&amp;dst=101244" TargetMode="External"/><Relationship Id="rId10" Type="http://schemas.openxmlformats.org/officeDocument/2006/relationships/hyperlink" Target="https://login.consultant.ru/link/?req=doc&amp;base=RLAW091&amp;n=185833&amp;dst=100335" TargetMode="External"/><Relationship Id="rId19" Type="http://schemas.openxmlformats.org/officeDocument/2006/relationships/hyperlink" Target="https://login.consultant.ru/link/?req=doc&amp;base=RLAW091&amp;n=185833&amp;dst=100341"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https://login.consultant.ru/link/?req=doc&amp;base=RLAW091&amp;n=185833&amp;dst=10056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2982</Words>
  <Characters>17001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Купцова</dc:creator>
  <cp:lastModifiedBy>Дмитрий Билле</cp:lastModifiedBy>
  <cp:revision>2</cp:revision>
  <dcterms:created xsi:type="dcterms:W3CDTF">2024-10-30T10:01:00Z</dcterms:created>
  <dcterms:modified xsi:type="dcterms:W3CDTF">2024-10-30T10:01:00Z</dcterms:modified>
</cp:coreProperties>
</file>